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859EC" w:rsidR="005B27DF" w:rsidP="00FB3EBB" w:rsidRDefault="00026877" w14:paraId="48894B5D" w14:textId="5008077B">
      <w:pPr>
        <w:jc w:val="right"/>
        <w:rPr>
          <w:lang w:eastAsia="bg-BG"/>
        </w:rPr>
      </w:pPr>
      <w:r w:rsidRPr="00BE5082">
        <w:rPr>
          <w:noProof/>
          <w:color w:val="7030A0"/>
          <w:lang w:eastAsia="bg-BG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C92EC7" wp14:editId="485963EA">
                <wp:simplePos x="0" y="0"/>
                <wp:positionH relativeFrom="column">
                  <wp:posOffset>-97282</wp:posOffset>
                </wp:positionH>
                <wp:positionV relativeFrom="page">
                  <wp:align>top</wp:align>
                </wp:positionV>
                <wp:extent cx="914400" cy="1124712"/>
                <wp:effectExtent l="0" t="0" r="0" b="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24712"/>
                        </a:xfrm>
                        <a:custGeom>
                          <a:avLst/>
                          <a:gdLst>
                            <a:gd name="connsiteX0" fmla="*/ 0 w 914400"/>
                            <a:gd name="connsiteY0" fmla="*/ 0 h 1124585"/>
                            <a:gd name="connsiteX1" fmla="*/ 914400 w 914400"/>
                            <a:gd name="connsiteY1" fmla="*/ 0 h 1124585"/>
                            <a:gd name="connsiteX2" fmla="*/ 914400 w 914400"/>
                            <a:gd name="connsiteY2" fmla="*/ 1124585 h 1124585"/>
                            <a:gd name="connsiteX3" fmla="*/ 0 w 914400"/>
                            <a:gd name="connsiteY3" fmla="*/ 1124585 h 1124585"/>
                            <a:gd name="connsiteX4" fmla="*/ 0 w 914400"/>
                            <a:gd name="connsiteY4" fmla="*/ 0 h 1124585"/>
                            <a:gd name="connsiteX0" fmla="*/ 0 w 914400"/>
                            <a:gd name="connsiteY0" fmla="*/ 0 h 1124585"/>
                            <a:gd name="connsiteX1" fmla="*/ 914400 w 914400"/>
                            <a:gd name="connsiteY1" fmla="*/ 0 h 1124585"/>
                            <a:gd name="connsiteX2" fmla="*/ 914400 w 914400"/>
                            <a:gd name="connsiteY2" fmla="*/ 982980 h 1124585"/>
                            <a:gd name="connsiteX3" fmla="*/ 0 w 914400"/>
                            <a:gd name="connsiteY3" fmla="*/ 1124585 h 1124585"/>
                            <a:gd name="connsiteX4" fmla="*/ 0 w 914400"/>
                            <a:gd name="connsiteY4" fmla="*/ 0 h 11245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14400" h="1124585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  <a:lnTo>
                                <a:pt x="914400" y="982980"/>
                              </a:lnTo>
                              <a:lnTo>
                                <a:pt x="0" y="11245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ectangle 3" style="position:absolute;margin-left:-7.65pt;margin-top:0;width:1in;height:88.5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margin;mso-height-relative:margin;v-text-anchor:middle" coordsize="914400,1124585" o:spid="_x0000_s1026" fillcolor="#7030a0" stroked="f" strokeweight="1pt" path="m,l914400,r,982980l,112458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" w14:anchorId="3ED20E0C">
                <v:stroke joinstyle="miter"/>
                <v:path arrowok="t" o:connecttype="custom" o:connectlocs="0,0;914400,0;914400,983091;0,1124712;0,0" o:connectangles="0,0,0,0,0"/>
                <w10:wrap anchory="page"/>
              </v:shape>
            </w:pict>
          </mc:Fallback>
        </mc:AlternateContent>
      </w:r>
      <w:r w:rsidRPr="257D2354" w:rsidR="009859EC">
        <w:rPr>
          <w:lang w:eastAsia="bg-BG"/>
        </w:rPr>
        <w:t xml:space="preserve"> </w:t>
      </w:r>
      <w:r w:rsidR="00FB3EBB">
        <w:rPr>
          <w:noProof/>
          <w:lang w:eastAsia="bg-BG"/>
        </w:rPr>
        <w:drawing>
          <wp:inline distT="0" distB="0" distL="0" distR="0" wp14:anchorId="5F13CAAE" wp14:editId="106FF4A0">
            <wp:extent cx="1617097" cy="109441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097" cy="109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7DF" w:rsidP="00383019" w:rsidRDefault="005B27DF" w14:paraId="561D1AE8" w14:textId="54056566">
      <w:pPr>
        <w:rPr>
          <w:noProof/>
          <w:lang w:eastAsia="bg-BG"/>
        </w:rPr>
      </w:pPr>
    </w:p>
    <w:p w:rsidR="00745BB9" w:rsidP="00745BB9" w:rsidRDefault="00745BB9" w14:paraId="0091FA0B" w14:textId="77777777">
      <w:pPr>
        <w:pStyle w:val="BodyText"/>
        <w:rPr>
          <w:lang w:eastAsia="bg-BG"/>
        </w:rPr>
      </w:pPr>
    </w:p>
    <w:p w:rsidR="00745BB9" w:rsidP="00745BB9" w:rsidRDefault="00745BB9" w14:paraId="5097BD29" w14:textId="77777777">
      <w:pPr>
        <w:pStyle w:val="BodyText"/>
        <w:rPr>
          <w:lang w:eastAsia="bg-BG"/>
        </w:rPr>
      </w:pPr>
    </w:p>
    <w:p w:rsidR="00745BB9" w:rsidP="00745BB9" w:rsidRDefault="00745BB9" w14:paraId="16104AB6" w14:textId="77777777">
      <w:pPr>
        <w:pStyle w:val="BodyText"/>
        <w:rPr>
          <w:lang w:eastAsia="bg-BG"/>
        </w:rPr>
      </w:pPr>
    </w:p>
    <w:p w:rsidRPr="00745BB9" w:rsidR="00745BB9" w:rsidP="00745BB9" w:rsidRDefault="00745BB9" w14:paraId="7630B1B7" w14:textId="77777777">
      <w:pPr>
        <w:pStyle w:val="BodyText"/>
        <w:rPr>
          <w:lang w:eastAsia="bg-BG"/>
        </w:rPr>
      </w:pPr>
    </w:p>
    <w:p w:rsidR="005B27DF" w:rsidP="00383019" w:rsidRDefault="005B27DF" w14:paraId="0C7B5FD3" w14:textId="77777777">
      <w:pPr>
        <w:rPr>
          <w:noProof/>
          <w:lang w:eastAsia="bg-BG"/>
        </w:rPr>
      </w:pPr>
    </w:p>
    <w:p w:rsidR="005B27DF" w:rsidP="00383019" w:rsidRDefault="005B27DF" w14:paraId="7417D833" w14:textId="77777777">
      <w:pPr>
        <w:rPr>
          <w:noProof/>
          <w:lang w:eastAsia="bg-BG"/>
        </w:rPr>
      </w:pPr>
    </w:p>
    <w:p w:rsidRPr="00E257E4" w:rsidR="000377E0" w:rsidP="6855F363" w:rsidRDefault="00872011" w14:paraId="02AB16AA" w14:textId="0B1B1A0C">
      <w:pPr>
        <w:rPr>
          <w:rFonts w:ascii="Proxima Nova" w:hAnsi="Proxima Nova"/>
          <w:b w:val="1"/>
          <w:bCs w:val="1"/>
          <w:color w:val="4F00A3"/>
          <w:sz w:val="56"/>
          <w:szCs w:val="56"/>
        </w:rPr>
      </w:pPr>
      <w:r w:rsidRPr="6855F363" w:rsidR="00872011">
        <w:rPr>
          <w:rFonts w:ascii="Proxima Nova" w:hAnsi="Proxima Nova"/>
          <w:b w:val="1"/>
          <w:bCs w:val="1"/>
          <w:color w:val="4F00A3"/>
          <w:sz w:val="56"/>
          <w:szCs w:val="56"/>
        </w:rPr>
        <w:t>Innovative Pathway</w:t>
      </w:r>
      <w:r w:rsidRPr="6855F363" w:rsidR="006F7B76">
        <w:rPr>
          <w:rFonts w:ascii="Proxima Nova" w:hAnsi="Proxima Nova"/>
          <w:b w:val="1"/>
          <w:bCs w:val="1"/>
          <w:color w:val="4F00A3"/>
          <w:sz w:val="56"/>
          <w:szCs w:val="56"/>
        </w:rPr>
        <w:t>s</w:t>
      </w:r>
      <w:r w:rsidRPr="6855F363" w:rsidR="303A9E10">
        <w:rPr>
          <w:rFonts w:ascii="Proxima Nova" w:hAnsi="Proxima Nova"/>
          <w:b w:val="1"/>
          <w:bCs w:val="1"/>
          <w:color w:val="4F00A3"/>
          <w:sz w:val="56"/>
          <w:szCs w:val="56"/>
        </w:rPr>
        <w:t xml:space="preserve"> Readiness</w:t>
      </w:r>
      <w:r w:rsidRPr="6855F363" w:rsidR="696CCFE2">
        <w:rPr>
          <w:rFonts w:ascii="Proxima Nova" w:hAnsi="Proxima Nova"/>
          <w:b w:val="1"/>
          <w:bCs w:val="1"/>
          <w:color w:val="4F00A3"/>
          <w:sz w:val="56"/>
          <w:szCs w:val="56"/>
        </w:rPr>
        <w:t>:</w:t>
      </w:r>
      <w:r w:rsidRPr="6855F363" w:rsidR="738A52C8">
        <w:rPr>
          <w:rFonts w:ascii="Proxima Nova" w:hAnsi="Proxima Nova"/>
          <w:b w:val="1"/>
          <w:bCs w:val="1"/>
          <w:color w:val="4F00A3"/>
          <w:sz w:val="56"/>
          <w:szCs w:val="56"/>
        </w:rPr>
        <w:t xml:space="preserve"> </w:t>
      </w:r>
      <w:r>
        <w:br/>
      </w:r>
      <w:r w:rsidRPr="6855F363" w:rsidR="6F67EFD5">
        <w:rPr>
          <w:rFonts w:ascii="Proxima Nova" w:hAnsi="Proxima Nova"/>
          <w:b w:val="1"/>
          <w:bCs w:val="1"/>
          <w:color w:val="4F00A3"/>
          <w:sz w:val="56"/>
          <w:szCs w:val="56"/>
        </w:rPr>
        <w:t>A Self-</w:t>
      </w:r>
      <w:r w:rsidRPr="6855F363" w:rsidR="70AB9CF0">
        <w:rPr>
          <w:rFonts w:ascii="Proxima Nova" w:hAnsi="Proxima Nova"/>
          <w:b w:val="1"/>
          <w:bCs w:val="1"/>
          <w:color w:val="4F00A3"/>
          <w:sz w:val="56"/>
          <w:szCs w:val="56"/>
        </w:rPr>
        <w:t>A</w:t>
      </w:r>
      <w:r w:rsidRPr="6855F363" w:rsidR="6F67EFD5">
        <w:rPr>
          <w:rFonts w:ascii="Proxima Nova" w:hAnsi="Proxima Nova"/>
          <w:b w:val="1"/>
          <w:bCs w:val="1"/>
          <w:color w:val="4F00A3"/>
          <w:sz w:val="56"/>
          <w:szCs w:val="56"/>
        </w:rPr>
        <w:t>ssessment for Educator Preparation Program</w:t>
      </w:r>
      <w:r w:rsidRPr="6855F363" w:rsidR="3A12F0DE">
        <w:rPr>
          <w:rFonts w:ascii="Proxima Nova" w:hAnsi="Proxima Nova"/>
          <w:b w:val="1"/>
          <w:bCs w:val="1"/>
          <w:color w:val="4F00A3"/>
          <w:sz w:val="56"/>
          <w:szCs w:val="56"/>
        </w:rPr>
        <w:t>s</w:t>
      </w:r>
      <w:r w:rsidRPr="6855F363" w:rsidR="3A080BA3">
        <w:rPr>
          <w:rFonts w:ascii="Proxima Nova" w:hAnsi="Proxima Nova"/>
          <w:b w:val="1"/>
          <w:bCs w:val="1"/>
          <w:color w:val="4F00A3"/>
          <w:sz w:val="56"/>
          <w:szCs w:val="56"/>
        </w:rPr>
        <w:t xml:space="preserve"> and School District Partnerships</w:t>
      </w:r>
    </w:p>
    <w:p w:rsidR="003936F0" w:rsidP="00877B58" w:rsidRDefault="003936F0" w14:paraId="102956AF" w14:textId="77777777">
      <w:pPr>
        <w:pStyle w:val="BodyText"/>
        <w:tabs>
          <w:tab w:val="left" w:pos="8985"/>
        </w:tabs>
      </w:pPr>
    </w:p>
    <w:p w:rsidR="003936F0" w:rsidP="00877B58" w:rsidRDefault="003936F0" w14:paraId="21362229" w14:textId="77777777">
      <w:pPr>
        <w:pStyle w:val="BodyText"/>
        <w:tabs>
          <w:tab w:val="left" w:pos="8985"/>
        </w:tabs>
      </w:pPr>
    </w:p>
    <w:p w:rsidR="003936F0" w:rsidP="00877B58" w:rsidRDefault="003936F0" w14:paraId="27CEBEF8" w14:textId="77777777">
      <w:pPr>
        <w:pStyle w:val="BodyText"/>
        <w:tabs>
          <w:tab w:val="left" w:pos="8985"/>
        </w:tabs>
      </w:pPr>
    </w:p>
    <w:p w:rsidR="003936F0" w:rsidP="00877B58" w:rsidRDefault="003936F0" w14:paraId="08E38700" w14:textId="77777777">
      <w:pPr>
        <w:pStyle w:val="BodyText"/>
        <w:tabs>
          <w:tab w:val="left" w:pos="8985"/>
        </w:tabs>
      </w:pPr>
    </w:p>
    <w:p w:rsidR="003936F0" w:rsidP="00877B58" w:rsidRDefault="003936F0" w14:paraId="7E1451B5" w14:textId="77777777">
      <w:pPr>
        <w:pStyle w:val="BodyText"/>
        <w:tabs>
          <w:tab w:val="left" w:pos="8985"/>
        </w:tabs>
      </w:pPr>
    </w:p>
    <w:p w:rsidR="003936F0" w:rsidP="00877B58" w:rsidRDefault="003936F0" w14:paraId="586D5834" w14:textId="77777777">
      <w:pPr>
        <w:pStyle w:val="BodyText"/>
        <w:tabs>
          <w:tab w:val="left" w:pos="8985"/>
        </w:tabs>
      </w:pPr>
    </w:p>
    <w:p w:rsidR="00D53358" w:rsidP="257D2354" w:rsidRDefault="00D53358" w14:paraId="6C7B784E" w14:textId="6D782205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662D21ED" wp14:editId="6A57D0A3">
            <wp:extent cx="1231265" cy="426720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57D2354">
        <w:rPr>
          <w:rStyle w:val="eop"/>
          <w:rFonts w:ascii="Proxima Nova" w:hAnsi="Proxima Nova" w:cs="Segoe UI"/>
          <w:color w:val="2F5496" w:themeColor="accent5" w:themeShade="BF"/>
          <w:sz w:val="32"/>
          <w:szCs w:val="32"/>
        </w:rPr>
        <w:t> </w:t>
      </w:r>
    </w:p>
    <w:p w:rsidR="00D53358" w:rsidP="257D2354" w:rsidRDefault="00D53358" w14:paraId="57C3482A" w14:textId="77777777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roxima Nova" w:hAnsi="Proxima Nova" w:cs="Segoe UI"/>
          <w:color w:val="26282A"/>
          <w:sz w:val="18"/>
          <w:szCs w:val="18"/>
        </w:rPr>
        <w:t> </w:t>
      </w:r>
    </w:p>
    <w:p w:rsidRPr="00FB3EBB" w:rsidR="00D53358" w:rsidP="257D2354" w:rsidRDefault="00872011" w14:paraId="1D007404" w14:textId="26FB5423">
      <w:pPr>
        <w:pStyle w:val="paragraph"/>
        <w:spacing w:beforeAutospacing="0" w:after="0" w:afterAutospacing="0"/>
        <w:textAlignment w:val="baseline"/>
        <w:rPr>
          <w:rStyle w:val="eop"/>
          <w:rFonts w:ascii="Proxima Nova" w:hAnsi="Proxima Nova" w:cs="Calibri Light"/>
          <w:sz w:val="18"/>
          <w:szCs w:val="18"/>
        </w:rPr>
      </w:pPr>
      <w:r>
        <w:rPr>
          <w:rStyle w:val="normaltextrun"/>
          <w:rFonts w:ascii="Proxima Nova" w:hAnsi="Proxima Nova" w:cs="Calibri Light"/>
          <w:i/>
          <w:iCs/>
          <w:sz w:val="18"/>
          <w:szCs w:val="18"/>
        </w:rPr>
        <w:t>Strategic Staffing</w:t>
      </w:r>
      <w:r w:rsidRPr="24E41644" w:rsidR="00D53358">
        <w:rPr>
          <w:rStyle w:val="normaltextrun"/>
          <w:rFonts w:ascii="Proxima Nova" w:hAnsi="Proxima Nova" w:cs="Calibri Light"/>
          <w:i/>
          <w:iCs/>
          <w:sz w:val="18"/>
          <w:szCs w:val="18"/>
        </w:rPr>
        <w:t xml:space="preserve"> Readiness: A Self-assessment for Educator Preparation Programs</w:t>
      </w:r>
      <w:r w:rsidR="00D53358">
        <w:rPr>
          <w:rStyle w:val="normaltextrun"/>
          <w:rFonts w:ascii="Proxima Nova" w:hAnsi="Proxima Nova" w:cs="Calibri Light"/>
          <w:i/>
          <w:iCs/>
          <w:sz w:val="18"/>
          <w:szCs w:val="18"/>
        </w:rPr>
        <w:t xml:space="preserve"> and School District Partnerships</w:t>
      </w:r>
      <w:r w:rsidRPr="24E41644" w:rsidR="00D53358">
        <w:rPr>
          <w:rStyle w:val="normaltextrun"/>
          <w:rFonts w:ascii="Proxima Nova" w:hAnsi="Proxima Nova" w:cs="Calibri Light"/>
          <w:i/>
          <w:iCs/>
          <w:sz w:val="18"/>
          <w:szCs w:val="18"/>
        </w:rPr>
        <w:t xml:space="preserve"> </w:t>
      </w:r>
      <w:r w:rsidRPr="24E41644" w:rsidR="00D53358">
        <w:rPr>
          <w:rStyle w:val="normaltextrun"/>
          <w:rFonts w:ascii="Proxima Nova" w:hAnsi="Proxima Nova" w:cs="Calibri Light"/>
          <w:sz w:val="18"/>
          <w:szCs w:val="18"/>
        </w:rPr>
        <w:t>– April 2023</w:t>
      </w:r>
      <w:r w:rsidRPr="24E41644" w:rsidR="00D53358">
        <w:rPr>
          <w:rStyle w:val="eop"/>
          <w:rFonts w:ascii="Proxima Nova" w:hAnsi="Proxima Nova" w:cs="Calibri Light"/>
          <w:sz w:val="18"/>
          <w:szCs w:val="18"/>
        </w:rPr>
        <w:t> </w:t>
      </w:r>
    </w:p>
    <w:p w:rsidRPr="00D53358" w:rsidR="003936F0" w:rsidP="257D2354" w:rsidRDefault="00D53358" w14:paraId="7CA20D37" w14:textId="0235F07E">
      <w:pPr>
        <w:pStyle w:val="paragraph"/>
        <w:spacing w:beforeAutospacing="0" w:after="0" w:afterAutospacing="0"/>
        <w:rPr>
          <w:rFonts w:ascii="Proxima Nova" w:hAnsi="Proxima Nova" w:cs="Calibri Light"/>
          <w:sz w:val="18"/>
          <w:szCs w:val="18"/>
        </w:rPr>
      </w:pPr>
      <w:r w:rsidRPr="7E1D9E12">
        <w:rPr>
          <w:rStyle w:val="normaltextrun"/>
          <w:rFonts w:ascii="Proxima Nova" w:hAnsi="Proxima Nova" w:cs="Calibri Light"/>
          <w:sz w:val="18"/>
          <w:szCs w:val="18"/>
        </w:rPr>
        <w:t xml:space="preserve">Published by </w:t>
      </w:r>
      <w:r w:rsidR="00656C4F">
        <w:rPr>
          <w:rStyle w:val="normaltextrun"/>
          <w:rFonts w:ascii="Proxima Nova" w:hAnsi="Proxima Nova" w:cs="Calibri Light"/>
          <w:sz w:val="18"/>
          <w:szCs w:val="18"/>
        </w:rPr>
        <w:t>BranchED</w:t>
      </w:r>
      <w:r w:rsidRPr="7E1D9E12">
        <w:rPr>
          <w:rStyle w:val="normaltextrun"/>
          <w:rFonts w:ascii="Proxima Nova" w:hAnsi="Proxima Nova" w:cs="Calibri Light"/>
          <w:sz w:val="18"/>
          <w:szCs w:val="18"/>
        </w:rPr>
        <w:t>,</w:t>
      </w:r>
      <w:r w:rsidR="00E81AE6">
        <w:rPr>
          <w:rStyle w:val="normaltextrun"/>
          <w:rFonts w:ascii="Proxima Nova" w:hAnsi="Proxima Nova" w:cs="Calibri Light"/>
          <w:sz w:val="18"/>
          <w:szCs w:val="18"/>
        </w:rPr>
        <w:t xml:space="preserve"> Inc.,</w:t>
      </w:r>
      <w:r w:rsidRPr="7E1D9E12">
        <w:rPr>
          <w:rStyle w:val="normaltextrun"/>
          <w:rFonts w:ascii="Proxima Nova" w:hAnsi="Proxima Nova" w:cs="Calibri Light"/>
          <w:sz w:val="18"/>
          <w:szCs w:val="18"/>
        </w:rPr>
        <w:t xml:space="preserve"> </w:t>
      </w:r>
      <w:r>
        <w:rPr>
          <w:rStyle w:val="normaltextrun"/>
          <w:rFonts w:ascii="Proxima Nova" w:hAnsi="Proxima Nova" w:cs="Calibri Light"/>
          <w:sz w:val="18"/>
          <w:szCs w:val="18"/>
        </w:rPr>
        <w:t xml:space="preserve">100 World Drive, Suite 101, Peachtree City, GA 30269. </w:t>
      </w:r>
      <w:r w:rsidRPr="7E1D9E12">
        <w:rPr>
          <w:rStyle w:val="normaltextrun"/>
          <w:sz w:val="18"/>
          <w:szCs w:val="18"/>
        </w:rPr>
        <w:t>   </w:t>
      </w:r>
      <w:r w:rsidRPr="7E1D9E12">
        <w:rPr>
          <w:rStyle w:val="eop"/>
          <w:rFonts w:ascii="Proxima Nova" w:hAnsi="Proxima Nova" w:cs="Calibri Light"/>
          <w:sz w:val="18"/>
          <w:szCs w:val="18"/>
        </w:rPr>
        <w:t> </w:t>
      </w:r>
    </w:p>
    <w:p w:rsidR="00D53358" w:rsidP="00D53358" w:rsidRDefault="00D53358" w14:paraId="09A122D9" w14:textId="77777777">
      <w:pPr>
        <w:spacing w:after="0"/>
        <w:rPr>
          <w:rStyle w:val="normaltextrun"/>
          <w:rFonts w:ascii="Proxima Nova" w:hAnsi="Proxima Nova" w:cs="Calibri Light"/>
          <w:color w:val="auto"/>
          <w:sz w:val="18"/>
          <w:szCs w:val="18"/>
        </w:rPr>
      </w:pPr>
    </w:p>
    <w:p w:rsidRPr="000377E0" w:rsidR="00877B58" w:rsidP="00877B58" w:rsidRDefault="00877B58" w14:paraId="59460B5A" w14:textId="4CB6128D">
      <w:pPr>
        <w:rPr>
          <w:rStyle w:val="normaltextrun"/>
          <w:rFonts w:ascii="Proxima Nova" w:hAnsi="Proxima Nova" w:cs="Calibri Light"/>
          <w:color w:val="auto"/>
          <w:sz w:val="18"/>
          <w:szCs w:val="18"/>
        </w:rPr>
      </w:pPr>
      <w:r w:rsidRPr="7E1D9E12">
        <w:rPr>
          <w:rStyle w:val="normaltextrun"/>
          <w:rFonts w:ascii="Proxima Nova" w:hAnsi="Proxima Nova" w:cs="Calibri Light"/>
          <w:color w:val="auto"/>
          <w:sz w:val="18"/>
          <w:szCs w:val="18"/>
        </w:rPr>
        <w:t>This resource was authored by the</w:t>
      </w:r>
      <w:r w:rsidRPr="7E1D9E12">
        <w:rPr>
          <w:rStyle w:val="normaltextrun"/>
          <w:rFonts w:ascii="Times New Roman" w:hAnsi="Times New Roman" w:cs="Times New Roman"/>
          <w:color w:val="auto"/>
          <w:sz w:val="18"/>
          <w:szCs w:val="18"/>
        </w:rPr>
        <w:t> </w:t>
      </w:r>
      <w:r w:rsidRPr="7E1D9E12">
        <w:rPr>
          <w:rStyle w:val="normaltextrun"/>
          <w:rFonts w:ascii="Proxima Nova" w:hAnsi="Proxima Nova" w:cs="Calibri Light"/>
          <w:color w:val="auto"/>
          <w:sz w:val="18"/>
          <w:szCs w:val="18"/>
        </w:rPr>
        <w:t>BranchED</w:t>
      </w:r>
      <w:r w:rsidRPr="7E1D9E12">
        <w:rPr>
          <w:rStyle w:val="normaltextrun"/>
          <w:rFonts w:ascii="Times New Roman" w:hAnsi="Times New Roman" w:cs="Times New Roman"/>
          <w:color w:val="auto"/>
          <w:sz w:val="18"/>
          <w:szCs w:val="18"/>
        </w:rPr>
        <w:t> </w:t>
      </w:r>
      <w:r w:rsidRPr="7E1D9E12">
        <w:rPr>
          <w:rStyle w:val="normaltextrun"/>
          <w:rFonts w:ascii="Proxima Nova" w:hAnsi="Proxima Nova" w:cs="Calibri Light"/>
          <w:color w:val="auto"/>
          <w:sz w:val="18"/>
          <w:szCs w:val="18"/>
        </w:rPr>
        <w:t>Team. The content herein is licensed CC-BY-NC-</w:t>
      </w:r>
      <w:r w:rsidRPr="257D2354" w:rsidR="00D53358">
        <w:rPr>
          <w:rStyle w:val="normaltextrun"/>
          <w:rFonts w:ascii="Proxima Nova" w:hAnsi="Proxima Nova" w:cs="Calibri Light"/>
          <w:color w:val="auto"/>
          <w:sz w:val="18"/>
          <w:szCs w:val="18"/>
        </w:rPr>
        <w:t>ND</w:t>
      </w:r>
      <w:r w:rsidRPr="7E1D9E12">
        <w:rPr>
          <w:rStyle w:val="normaltextrun"/>
          <w:rFonts w:ascii="Proxima Nova" w:hAnsi="Proxima Nova" w:cs="Calibri Light"/>
          <w:color w:val="auto"/>
          <w:sz w:val="18"/>
          <w:szCs w:val="18"/>
        </w:rPr>
        <w:t xml:space="preserve">. It can be </w:t>
      </w:r>
      <w:r w:rsidRPr="257D2354" w:rsidR="00D53358">
        <w:rPr>
          <w:rStyle w:val="normaltextrun"/>
          <w:rFonts w:ascii="Proxima Nova" w:hAnsi="Proxima Nova" w:cs="Calibri Light"/>
          <w:color w:val="auto"/>
          <w:sz w:val="18"/>
          <w:szCs w:val="18"/>
        </w:rPr>
        <w:t xml:space="preserve">downloaded and </w:t>
      </w:r>
      <w:r w:rsidRPr="7E1D9E12">
        <w:rPr>
          <w:rStyle w:val="normaltextrun"/>
          <w:rFonts w:ascii="Proxima Nova" w:hAnsi="Proxima Nova" w:cs="Calibri Light"/>
          <w:color w:val="auto"/>
          <w:sz w:val="18"/>
          <w:szCs w:val="18"/>
        </w:rPr>
        <w:t xml:space="preserve">shared with attribution to </w:t>
      </w:r>
      <w:r w:rsidRPr="257D2354">
        <w:rPr>
          <w:rStyle w:val="normaltextrun"/>
          <w:rFonts w:ascii="Proxima Nova" w:hAnsi="Proxima Nova" w:cs="Calibri Light"/>
          <w:color w:val="auto"/>
          <w:sz w:val="18"/>
          <w:szCs w:val="18"/>
        </w:rPr>
        <w:t>BranchED</w:t>
      </w:r>
      <w:r w:rsidRPr="7E1D9E12">
        <w:rPr>
          <w:rStyle w:val="normaltextrun"/>
          <w:rFonts w:ascii="Proxima Nova" w:hAnsi="Proxima Nova" w:cs="Calibri Light"/>
          <w:color w:val="auto"/>
          <w:sz w:val="18"/>
          <w:szCs w:val="18"/>
        </w:rPr>
        <w:t>.</w:t>
      </w:r>
      <w:r w:rsidRPr="257D2354" w:rsidR="000377E0">
        <w:rPr>
          <w:rStyle w:val="normaltextrun"/>
          <w:rFonts w:ascii="Proxima Nova" w:hAnsi="Proxima Nova" w:cs="Calibri Light"/>
          <w:color w:val="auto"/>
          <w:sz w:val="18"/>
          <w:szCs w:val="18"/>
        </w:rPr>
        <w:t xml:space="preserve"> It cannot be remixed or used commercially. </w:t>
      </w:r>
    </w:p>
    <w:p w:rsidR="00877B58" w:rsidP="003936F0" w:rsidRDefault="00877B58" w14:paraId="7FF638AC" w14:textId="0899773F">
      <w:pPr>
        <w:pStyle w:val="BodyText"/>
        <w:rPr>
          <w:rFonts w:ascii="Proxima Nova" w:hAnsi="Proxima Nova" w:cs="Century Gothic"/>
          <w:b/>
          <w:color w:val="F15D22" w:themeColor="accent2"/>
          <w:sz w:val="62"/>
          <w:szCs w:val="62"/>
        </w:rPr>
      </w:pPr>
      <w:r w:rsidRPr="257D2354">
        <w:rPr>
          <w:rFonts w:ascii="Proxima Nova" w:hAnsi="Proxima Nova" w:cs="Century Gothic"/>
          <w:b/>
          <w:color w:val="F15D22" w:themeColor="accent2"/>
          <w:sz w:val="18"/>
          <w:szCs w:val="18"/>
        </w:rPr>
        <w:t>https://www.educator</w:t>
      </w:r>
      <w:r w:rsidR="005561D0">
        <w:rPr>
          <w:rFonts w:ascii="Proxima Nova" w:hAnsi="Proxima Nova" w:cs="Century Gothic"/>
          <w:b/>
          <w:color w:val="F15D22" w:themeColor="accent2"/>
          <w:sz w:val="18"/>
          <w:szCs w:val="18"/>
        </w:rPr>
        <w:t>excellence</w:t>
      </w:r>
      <w:r w:rsidRPr="257D2354">
        <w:rPr>
          <w:rFonts w:ascii="Proxima Nova" w:hAnsi="Proxima Nova" w:cs="Century Gothic"/>
          <w:b/>
          <w:color w:val="F15D22" w:themeColor="accent2"/>
          <w:sz w:val="18"/>
          <w:szCs w:val="18"/>
        </w:rPr>
        <w:t>.org</w:t>
      </w:r>
      <w:r>
        <w:rPr>
          <w:rFonts w:ascii="Proxima Nova" w:hAnsi="Proxima Nova" w:cs="Century Gothic"/>
          <w:b/>
          <w:bCs/>
          <w:color w:val="F15D22" w:themeColor="accent2"/>
          <w:sz w:val="62"/>
          <w:szCs w:val="62"/>
        </w:rPr>
        <w:br w:type="page"/>
      </w:r>
    </w:p>
    <w:p w:rsidRPr="003936F0" w:rsidR="00C529AA" w:rsidP="003936F0" w:rsidRDefault="2AFD19D8" w14:paraId="27E07042" w14:textId="244ED962">
      <w:pPr>
        <w:pStyle w:val="BranchEDTitle"/>
        <w:spacing w:after="0"/>
        <w:ind w:left="0"/>
        <w:rPr>
          <w:b w:val="0"/>
          <w:bCs w:val="0"/>
          <w:color w:val="7030A0"/>
          <w:sz w:val="32"/>
          <w:szCs w:val="32"/>
        </w:rPr>
      </w:pPr>
      <w:bookmarkStart w:name="_Toc131510699" w:id="0"/>
      <w:bookmarkStart w:name="_Toc132095717" w:id="1"/>
      <w:r w:rsidRPr="003936F0">
        <w:rPr>
          <w:b w:val="0"/>
          <w:bCs w:val="0"/>
          <w:color w:val="7030A0"/>
          <w:sz w:val="32"/>
          <w:szCs w:val="32"/>
        </w:rPr>
        <w:lastRenderedPageBreak/>
        <w:t>Introduction</w:t>
      </w:r>
      <w:bookmarkEnd w:id="0"/>
      <w:bookmarkEnd w:id="1"/>
    </w:p>
    <w:p w:rsidRPr="003936F0" w:rsidR="003936F0" w:rsidP="003936F0" w:rsidRDefault="003936F0" w14:paraId="1D937EB6" w14:textId="77777777">
      <w:pPr>
        <w:pStyle w:val="BranchEDTitle"/>
        <w:spacing w:after="0"/>
        <w:ind w:left="0"/>
        <w:rPr>
          <w:b w:val="0"/>
          <w:bCs w:val="0"/>
          <w:color w:val="7030A0"/>
        </w:rPr>
      </w:pPr>
    </w:p>
    <w:p w:rsidRPr="003936F0" w:rsidR="00AC2840" w:rsidP="257D2354" w:rsidRDefault="00FA0574" w14:paraId="4C951145" w14:textId="6486539B">
      <w:pPr>
        <w:spacing w:after="0" w:line="288" w:lineRule="auto"/>
        <w:rPr>
          <w:rFonts w:ascii="Proxima Nova" w:hAnsi="Proxima Nova" w:eastAsia="Proxima Nova" w:cs="Proxima Nova"/>
          <w:sz w:val="22"/>
          <w:szCs w:val="22"/>
        </w:rPr>
      </w:pPr>
      <w:r w:rsidRPr="00FA0574">
        <w:rPr>
          <w:rFonts w:ascii="Proxima Nova" w:hAnsi="Proxima Nova" w:eastAsia="Proxima Nova" w:cs="Proxima Nova"/>
          <w:sz w:val="22"/>
          <w:szCs w:val="22"/>
        </w:rPr>
        <w:t>This tool is intended to support an Educator Preparation Program (EPP) and district partner(s) as they assess their readiness to collaboratively develop a sustainable, innovative pathway model.</w:t>
      </w:r>
      <w:r w:rsidRPr="257D2354" w:rsidR="4EAC6A86">
        <w:rPr>
          <w:rFonts w:ascii="Proxima Nova" w:hAnsi="Proxima Nova" w:eastAsia="Proxima Nova" w:cs="Proxima Nova"/>
          <w:sz w:val="22"/>
          <w:szCs w:val="22"/>
        </w:rPr>
        <w:t xml:space="preserve"> </w:t>
      </w:r>
      <w:r w:rsidRPr="257D2354" w:rsidR="4E90ED3C">
        <w:rPr>
          <w:rFonts w:ascii="Proxima Nova" w:hAnsi="Proxima Nova" w:eastAsia="Proxima Nova" w:cs="Proxima Nova"/>
          <w:sz w:val="22"/>
          <w:szCs w:val="22"/>
        </w:rPr>
        <w:t>It is recommended that EPP</w:t>
      </w:r>
      <w:r w:rsidRPr="257D2354" w:rsidR="5B9FB04A">
        <w:rPr>
          <w:rFonts w:ascii="Proxima Nova" w:hAnsi="Proxima Nova" w:eastAsia="Proxima Nova" w:cs="Proxima Nova"/>
          <w:sz w:val="22"/>
          <w:szCs w:val="22"/>
        </w:rPr>
        <w:t>s</w:t>
      </w:r>
      <w:r w:rsidRPr="257D2354" w:rsidR="4E90ED3C">
        <w:rPr>
          <w:rFonts w:ascii="Proxima Nova" w:hAnsi="Proxima Nova" w:eastAsia="Proxima Nova" w:cs="Proxima Nova"/>
          <w:sz w:val="22"/>
          <w:szCs w:val="22"/>
        </w:rPr>
        <w:t xml:space="preserve"> and </w:t>
      </w:r>
      <w:r w:rsidRPr="257D2354" w:rsidR="60A6A4E8">
        <w:rPr>
          <w:rFonts w:ascii="Proxima Nova" w:hAnsi="Proxima Nova" w:eastAsia="Proxima Nova" w:cs="Proxima Nova"/>
          <w:sz w:val="22"/>
          <w:szCs w:val="22"/>
        </w:rPr>
        <w:t xml:space="preserve">their </w:t>
      </w:r>
      <w:r w:rsidRPr="257D2354" w:rsidR="4E90ED3C">
        <w:rPr>
          <w:rFonts w:ascii="Proxima Nova" w:hAnsi="Proxima Nova" w:eastAsia="Proxima Nova" w:cs="Proxima Nova"/>
          <w:sz w:val="22"/>
          <w:szCs w:val="22"/>
        </w:rPr>
        <w:t>district partnerships engage with this tool as a team</w:t>
      </w:r>
      <w:r w:rsidRPr="257D2354" w:rsidR="73E9FBE6">
        <w:rPr>
          <w:rFonts w:ascii="Proxima Nova" w:hAnsi="Proxima Nova" w:eastAsia="Proxima Nova" w:cs="Proxima Nova"/>
          <w:sz w:val="22"/>
          <w:szCs w:val="22"/>
        </w:rPr>
        <w:t xml:space="preserve"> </w:t>
      </w:r>
      <w:r w:rsidRPr="257D2354" w:rsidR="4E90ED3C">
        <w:rPr>
          <w:rFonts w:ascii="Proxima Nova" w:hAnsi="Proxima Nova" w:eastAsia="Proxima Nova" w:cs="Proxima Nova"/>
          <w:sz w:val="22"/>
          <w:szCs w:val="22"/>
        </w:rPr>
        <w:t>a</w:t>
      </w:r>
      <w:r w:rsidRPr="257D2354" w:rsidR="1B46F738">
        <w:rPr>
          <w:rFonts w:ascii="Proxima Nova" w:hAnsi="Proxima Nova" w:eastAsia="Proxima Nova" w:cs="Proxima Nova"/>
          <w:sz w:val="22"/>
          <w:szCs w:val="22"/>
        </w:rPr>
        <w:t xml:space="preserve">s they </w:t>
      </w:r>
      <w:r w:rsidRPr="257D2354" w:rsidR="4E90ED3C">
        <w:rPr>
          <w:rFonts w:ascii="Proxima Nova" w:hAnsi="Proxima Nova" w:eastAsia="Proxima Nova" w:cs="Proxima Nova"/>
          <w:sz w:val="22"/>
          <w:szCs w:val="22"/>
        </w:rPr>
        <w:t xml:space="preserve">build understanding of the scope of work needed to develop </w:t>
      </w:r>
      <w:r w:rsidR="00872011">
        <w:rPr>
          <w:rFonts w:ascii="Proxima Nova" w:hAnsi="Proxima Nova" w:eastAsia="Proxima Nova" w:cs="Proxima Nova"/>
          <w:sz w:val="22"/>
          <w:szCs w:val="22"/>
        </w:rPr>
        <w:t>innovative pathways into teaching</w:t>
      </w:r>
      <w:r w:rsidRPr="257D2354" w:rsidR="4E90ED3C">
        <w:rPr>
          <w:rFonts w:ascii="Proxima Nova" w:hAnsi="Proxima Nova" w:eastAsia="Proxima Nova" w:cs="Proxima Nova"/>
          <w:sz w:val="22"/>
          <w:szCs w:val="22"/>
        </w:rPr>
        <w:t>.</w:t>
      </w:r>
      <w:r w:rsidRPr="257D2354" w:rsidR="73A7C610">
        <w:rPr>
          <w:rFonts w:ascii="Proxima Nova" w:hAnsi="Proxima Nova" w:eastAsia="Proxima Nova" w:cs="Proxima Nova"/>
          <w:sz w:val="22"/>
          <w:szCs w:val="22"/>
        </w:rPr>
        <w:t xml:space="preserve"> In doing so,</w:t>
      </w:r>
      <w:r w:rsidRPr="257D2354" w:rsidR="4EAC6A86">
        <w:rPr>
          <w:rFonts w:ascii="Proxima Nova" w:hAnsi="Proxima Nova" w:eastAsia="Proxima Nova" w:cs="Proxima Nova"/>
          <w:sz w:val="22"/>
          <w:szCs w:val="22"/>
        </w:rPr>
        <w:t xml:space="preserve"> this tool will help determine the “lift” needed to design and implement a sustainable model</w:t>
      </w:r>
      <w:r w:rsidRPr="257D2354" w:rsidR="3E6F66C3">
        <w:rPr>
          <w:rFonts w:ascii="Proxima Nova" w:hAnsi="Proxima Nova" w:eastAsia="Proxima Nova" w:cs="Proxima Nova"/>
          <w:sz w:val="22"/>
          <w:szCs w:val="22"/>
        </w:rPr>
        <w:t xml:space="preserve"> and</w:t>
      </w:r>
      <w:r w:rsidRPr="257D2354" w:rsidR="4EAC6A86">
        <w:rPr>
          <w:rFonts w:ascii="Proxima Nova" w:hAnsi="Proxima Nova" w:eastAsia="Proxima Nova" w:cs="Proxima Nova"/>
          <w:sz w:val="22"/>
          <w:szCs w:val="22"/>
        </w:rPr>
        <w:t xml:space="preserve"> will help the </w:t>
      </w:r>
      <w:r w:rsidRPr="257D2354" w:rsidR="024C2ED2">
        <w:rPr>
          <w:rFonts w:ascii="Proxima Nova" w:hAnsi="Proxima Nova" w:eastAsia="Proxima Nova" w:cs="Proxima Nova"/>
          <w:sz w:val="22"/>
          <w:szCs w:val="22"/>
        </w:rPr>
        <w:t>partnership think</w:t>
      </w:r>
      <w:r w:rsidRPr="257D2354" w:rsidR="4EAC6A86">
        <w:rPr>
          <w:rFonts w:ascii="Proxima Nova" w:hAnsi="Proxima Nova" w:eastAsia="Proxima Nova" w:cs="Proxima Nova"/>
          <w:sz w:val="22"/>
          <w:szCs w:val="22"/>
        </w:rPr>
        <w:t xml:space="preserve"> about initial steps in a variety of areas </w:t>
      </w:r>
      <w:r w:rsidRPr="257D2354" w:rsidR="2C11BD98">
        <w:rPr>
          <w:rFonts w:ascii="Proxima Nova" w:hAnsi="Proxima Nova" w:eastAsia="Proxima Nova" w:cs="Proxima Nova"/>
          <w:sz w:val="22"/>
          <w:szCs w:val="22"/>
        </w:rPr>
        <w:t>as they</w:t>
      </w:r>
      <w:r w:rsidRPr="257D2354" w:rsidR="4EAC6A86">
        <w:rPr>
          <w:rFonts w:ascii="Proxima Nova" w:hAnsi="Proxima Nova" w:eastAsia="Proxima Nova" w:cs="Proxima Nova"/>
          <w:sz w:val="22"/>
          <w:szCs w:val="22"/>
        </w:rPr>
        <w:t xml:space="preserve"> move forward</w:t>
      </w:r>
      <w:r w:rsidRPr="257D2354" w:rsidR="6F92D1BA">
        <w:rPr>
          <w:rFonts w:ascii="Proxima Nova" w:hAnsi="Proxima Nova" w:eastAsia="Proxima Nova" w:cs="Proxima Nova"/>
          <w:sz w:val="22"/>
          <w:szCs w:val="22"/>
        </w:rPr>
        <w:t>.</w:t>
      </w:r>
      <w:r w:rsidRPr="257D2354" w:rsidR="4EAC6A86">
        <w:rPr>
          <w:rFonts w:ascii="Proxima Nova" w:hAnsi="Proxima Nova" w:eastAsia="Proxima Nova" w:cs="Proxima Nova"/>
          <w:sz w:val="22"/>
          <w:szCs w:val="22"/>
        </w:rPr>
        <w:t xml:space="preserve"> </w:t>
      </w:r>
    </w:p>
    <w:p w:rsidR="257D2354" w:rsidP="257D2354" w:rsidRDefault="257D2354" w14:paraId="73AF52C5" w14:textId="4C60238E">
      <w:pPr>
        <w:pStyle w:val="BodyText"/>
      </w:pPr>
    </w:p>
    <w:p w:rsidR="003936F0" w:rsidP="003936F0" w:rsidRDefault="00FA6EB7" w14:paraId="0AC50D73" w14:textId="49B96406">
      <w:pPr>
        <w:pStyle w:val="BodyText"/>
        <w:spacing w:after="0"/>
        <w:rPr>
          <w:rFonts w:ascii="Proxima Nova" w:hAnsi="Proxima Nova" w:eastAsia="Proxima Nova" w:cs="Proxima Nova"/>
          <w:sz w:val="22"/>
          <w:szCs w:val="22"/>
        </w:rPr>
      </w:pPr>
      <w:r w:rsidRPr="00FA6EB7">
        <w:rPr>
          <w:rFonts w:ascii="Proxima Nova" w:hAnsi="Proxima Nova" w:eastAsia="Proxima Nova" w:cs="Proxima Nova"/>
          <w:sz w:val="22"/>
          <w:szCs w:val="22"/>
        </w:rPr>
        <w:t>The tool is divided into key areas of focus that highlight important considerations when designing a sustainable model.</w:t>
      </w:r>
      <w:r>
        <w:rPr>
          <w:rFonts w:ascii="Proxima Nova" w:hAnsi="Proxima Nova" w:eastAsia="Proxima Nova" w:cs="Proxima Nova"/>
          <w:sz w:val="22"/>
          <w:szCs w:val="22"/>
        </w:rPr>
        <w:t xml:space="preserve"> They include: </w:t>
      </w:r>
    </w:p>
    <w:p w:rsidRPr="003936F0" w:rsidR="00FA6EB7" w:rsidP="003936F0" w:rsidRDefault="00FA6EB7" w14:paraId="581DA7E8" w14:textId="77777777">
      <w:pPr>
        <w:pStyle w:val="BodyText"/>
        <w:spacing w:after="0"/>
        <w:rPr>
          <w:rFonts w:ascii="Proxima Nova" w:hAnsi="Proxima Nova" w:eastAsia="Proxima Nova" w:cs="Proxima Nova"/>
          <w:sz w:val="22"/>
          <w:szCs w:val="22"/>
        </w:rPr>
      </w:pPr>
    </w:p>
    <w:p w:rsidRPr="003936F0" w:rsidR="6835700B" w:rsidP="003936F0" w:rsidRDefault="6835700B" w14:paraId="113945E8" w14:textId="6C88DA92">
      <w:pPr>
        <w:pStyle w:val="BodyText"/>
        <w:numPr>
          <w:ilvl w:val="0"/>
          <w:numId w:val="1"/>
        </w:numPr>
        <w:spacing w:after="0"/>
        <w:rPr>
          <w:rFonts w:ascii="Proxima Nova" w:hAnsi="Proxima Nova" w:eastAsia="Proxima Nova" w:cs="Proxima Nova"/>
          <w:sz w:val="22"/>
          <w:szCs w:val="22"/>
        </w:rPr>
      </w:pPr>
      <w:r w:rsidRPr="257D2354">
        <w:rPr>
          <w:rFonts w:ascii="Proxima Nova" w:hAnsi="Proxima Nova" w:eastAsia="Proxima Nova" w:cs="Proxima Nova"/>
          <w:sz w:val="22"/>
          <w:szCs w:val="22"/>
        </w:rPr>
        <w:t xml:space="preserve">Partnership </w:t>
      </w:r>
    </w:p>
    <w:p w:rsidRPr="003936F0" w:rsidR="6835700B" w:rsidP="003936F0" w:rsidRDefault="6835700B" w14:paraId="5C87CEC4" w14:textId="4728FD11">
      <w:pPr>
        <w:pStyle w:val="BodyText"/>
        <w:numPr>
          <w:ilvl w:val="0"/>
          <w:numId w:val="1"/>
        </w:numPr>
        <w:spacing w:after="0"/>
        <w:rPr>
          <w:rFonts w:ascii="Proxima Nova" w:hAnsi="Proxima Nova" w:eastAsia="Proxima Nova" w:cs="Proxima Nova"/>
          <w:sz w:val="22"/>
          <w:szCs w:val="22"/>
        </w:rPr>
      </w:pPr>
      <w:r w:rsidRPr="257D2354">
        <w:rPr>
          <w:rFonts w:ascii="Proxima Nova" w:hAnsi="Proxima Nova" w:eastAsia="Proxima Nova" w:cs="Proxima Nova"/>
          <w:sz w:val="22"/>
          <w:szCs w:val="22"/>
        </w:rPr>
        <w:t xml:space="preserve">Curriculum – Coursework and Clinical Experiences </w:t>
      </w:r>
    </w:p>
    <w:p w:rsidRPr="003936F0" w:rsidR="6835700B" w:rsidP="003936F0" w:rsidRDefault="6835700B" w14:paraId="21BB6B59" w14:textId="06E4737C">
      <w:pPr>
        <w:pStyle w:val="BodyText"/>
        <w:numPr>
          <w:ilvl w:val="0"/>
          <w:numId w:val="1"/>
        </w:numPr>
        <w:spacing w:after="0"/>
        <w:rPr>
          <w:rFonts w:ascii="Proxima Nova" w:hAnsi="Proxima Nova" w:eastAsia="Proxima Nova" w:cs="Proxima Nova"/>
          <w:sz w:val="22"/>
          <w:szCs w:val="22"/>
        </w:rPr>
      </w:pPr>
      <w:r w:rsidRPr="257D2354">
        <w:rPr>
          <w:rFonts w:ascii="Proxima Nova" w:hAnsi="Proxima Nova" w:eastAsia="Proxima Nova" w:cs="Proxima Nova"/>
          <w:sz w:val="22"/>
          <w:szCs w:val="22"/>
        </w:rPr>
        <w:t xml:space="preserve">Mentor Teacher Recruitment, Selection, and Support </w:t>
      </w:r>
    </w:p>
    <w:p w:rsidRPr="003936F0" w:rsidR="6835700B" w:rsidP="003936F0" w:rsidRDefault="6835700B" w14:paraId="4E5748DC" w14:textId="062F26DC">
      <w:pPr>
        <w:pStyle w:val="BodyText"/>
        <w:numPr>
          <w:ilvl w:val="0"/>
          <w:numId w:val="1"/>
        </w:numPr>
        <w:spacing w:after="0"/>
        <w:rPr>
          <w:rFonts w:ascii="Proxima Nova" w:hAnsi="Proxima Nova" w:eastAsia="Proxima Nova" w:cs="Proxima Nova"/>
          <w:sz w:val="22"/>
          <w:szCs w:val="22"/>
        </w:rPr>
      </w:pPr>
      <w:r w:rsidRPr="257D2354">
        <w:rPr>
          <w:rFonts w:ascii="Proxima Nova" w:hAnsi="Proxima Nova" w:eastAsia="Proxima Nova" w:cs="Proxima Nova"/>
          <w:sz w:val="22"/>
          <w:szCs w:val="22"/>
        </w:rPr>
        <w:t xml:space="preserve">Field Placement Policies and Procedures </w:t>
      </w:r>
    </w:p>
    <w:p w:rsidRPr="00FB3EBB" w:rsidR="002F1D5E" w:rsidP="055C0306" w:rsidRDefault="6835700B" w14:paraId="336B5BB3" w14:textId="5677B1F0">
      <w:pPr>
        <w:pStyle w:val="BodyText"/>
        <w:numPr>
          <w:ilvl w:val="0"/>
          <w:numId w:val="1"/>
        </w:numPr>
        <w:spacing w:after="0"/>
        <w:rPr>
          <w:rFonts w:ascii="Proxima Nova" w:hAnsi="Proxima Nova" w:eastAsia="Proxima Nova" w:cs="Proxima Nova"/>
          <w:sz w:val="22"/>
          <w:szCs w:val="22"/>
        </w:rPr>
      </w:pPr>
      <w:r w:rsidRPr="055C0306">
        <w:rPr>
          <w:rFonts w:ascii="Proxima Nova" w:hAnsi="Proxima Nova" w:eastAsia="Proxima Nova" w:cs="Proxima Nova"/>
          <w:sz w:val="22"/>
          <w:szCs w:val="22"/>
        </w:rPr>
        <w:t>Cost-Effective Measures and Financial Support</w:t>
      </w:r>
    </w:p>
    <w:p w:rsidR="00AC2840" w:rsidRDefault="00AC2840" w14:paraId="28097959" w14:textId="560CE266"/>
    <w:p w:rsidRPr="003936F0" w:rsidR="00943895" w:rsidP="003936F0" w:rsidRDefault="6A23F244" w14:paraId="2D65A2AA" w14:textId="6975ACBF">
      <w:pPr>
        <w:pStyle w:val="Heading2"/>
        <w:rPr>
          <w:rFonts w:asciiTheme="minorHAnsi" w:hAnsiTheme="minorHAnsi"/>
          <w:color w:val="F15D22"/>
          <w:sz w:val="28"/>
          <w:szCs w:val="28"/>
        </w:rPr>
      </w:pPr>
      <w:bookmarkStart w:name="_Toc131510701" w:id="2"/>
      <w:bookmarkStart w:name="_Toc132095719" w:id="3"/>
      <w:r w:rsidRPr="257D2354">
        <w:rPr>
          <w:color w:val="F15D22" w:themeColor="accent2"/>
          <w:sz w:val="28"/>
          <w:szCs w:val="28"/>
        </w:rPr>
        <w:t>Instructions</w:t>
      </w:r>
      <w:bookmarkEnd w:id="2"/>
      <w:bookmarkEnd w:id="3"/>
      <w:r w:rsidRPr="257D2354" w:rsidR="32509B9C">
        <w:rPr>
          <w:color w:val="F15D22" w:themeColor="accent2"/>
          <w:sz w:val="28"/>
          <w:szCs w:val="28"/>
        </w:rPr>
        <w:t xml:space="preserve"> </w:t>
      </w:r>
    </w:p>
    <w:p w:rsidRPr="003936F0" w:rsidR="003936F0" w:rsidP="003936F0" w:rsidRDefault="003936F0" w14:paraId="05EA8920" w14:textId="77777777"/>
    <w:p w:rsidRPr="00FB3EBB" w:rsidR="00030528" w:rsidP="24E41644" w:rsidRDefault="55F3726A" w14:paraId="4A4481CE" w14:textId="3CDB07B7">
      <w:pPr>
        <w:spacing w:line="240" w:lineRule="auto"/>
        <w:rPr>
          <w:rFonts w:ascii="Proxima Nova" w:hAnsi="Proxima Nova" w:eastAsia="Times New Roman"/>
          <w:sz w:val="21"/>
          <w:szCs w:val="21"/>
        </w:rPr>
      </w:pPr>
      <w:r w:rsidRPr="257D2354">
        <w:rPr>
          <w:rFonts w:ascii="Proxima Nova" w:hAnsi="Proxima Nova" w:eastAsia="Times New Roman"/>
          <w:sz w:val="21"/>
          <w:szCs w:val="21"/>
        </w:rPr>
        <w:t>For each section</w:t>
      </w:r>
      <w:r w:rsidRPr="257D2354" w:rsidR="00C2787A">
        <w:rPr>
          <w:rFonts w:ascii="Proxima Nova" w:hAnsi="Proxima Nova" w:eastAsia="Times New Roman"/>
          <w:sz w:val="21"/>
          <w:szCs w:val="21"/>
        </w:rPr>
        <w:t xml:space="preserve"> of the self-assessment</w:t>
      </w:r>
      <w:r w:rsidRPr="257D2354">
        <w:rPr>
          <w:rFonts w:ascii="Proxima Nova" w:hAnsi="Proxima Nova" w:eastAsia="Times New Roman"/>
          <w:sz w:val="21"/>
          <w:szCs w:val="21"/>
        </w:rPr>
        <w:t xml:space="preserve">: </w:t>
      </w:r>
    </w:p>
    <w:p w:rsidRPr="00FB3EBB" w:rsidR="00030528" w:rsidP="24E41644" w:rsidRDefault="55F3726A" w14:paraId="53C86E12" w14:textId="6F483B0E">
      <w:pPr>
        <w:pStyle w:val="ListParagraph"/>
        <w:numPr>
          <w:ilvl w:val="0"/>
          <w:numId w:val="2"/>
        </w:numPr>
        <w:spacing w:line="240" w:lineRule="auto"/>
      </w:pPr>
      <w:r w:rsidRPr="257D2354">
        <w:rPr>
          <w:rFonts w:ascii="Proxima Nova" w:hAnsi="Proxima Nova" w:eastAsia="Times New Roman"/>
          <w:sz w:val="21"/>
          <w:szCs w:val="21"/>
        </w:rPr>
        <w:t>Discuss the current state of each characteristic</w:t>
      </w:r>
      <w:r w:rsidRPr="257D2354" w:rsidR="00DA14A3">
        <w:rPr>
          <w:rFonts w:ascii="Proxima Nova" w:hAnsi="Proxima Nova" w:eastAsia="Times New Roman"/>
          <w:sz w:val="21"/>
          <w:szCs w:val="21"/>
        </w:rPr>
        <w:t>.</w:t>
      </w:r>
      <w:r w:rsidRPr="257D2354">
        <w:rPr>
          <w:rFonts w:ascii="Proxima Nova" w:hAnsi="Proxima Nova" w:eastAsia="Times New Roman"/>
          <w:sz w:val="21"/>
          <w:szCs w:val="21"/>
        </w:rPr>
        <w:t xml:space="preserve"> </w:t>
      </w:r>
    </w:p>
    <w:p w:rsidRPr="00FB3EBB" w:rsidR="00030528" w:rsidP="24E41644" w:rsidRDefault="55F3726A" w14:paraId="4EF9F945" w14:textId="4C1D476E">
      <w:pPr>
        <w:pStyle w:val="ListParagraph"/>
        <w:numPr>
          <w:ilvl w:val="0"/>
          <w:numId w:val="2"/>
        </w:numPr>
        <w:spacing w:line="240" w:lineRule="auto"/>
        <w:rPr/>
      </w:pPr>
      <w:r w:rsidRPr="6855F363" w:rsidR="55F3726A">
        <w:rPr>
          <w:rFonts w:ascii="Proxima Nova" w:hAnsi="Proxima Nova" w:eastAsia="Times New Roman"/>
          <w:sz w:val="21"/>
          <w:szCs w:val="21"/>
        </w:rPr>
        <w:t>Rate the current state of each characteristic and explain “how you know</w:t>
      </w:r>
      <w:bookmarkStart w:name="_Int_aqkoAv9W" w:id="1590804439"/>
      <w:r w:rsidRPr="6855F363" w:rsidR="55F3726A">
        <w:rPr>
          <w:rFonts w:ascii="Proxima Nova" w:hAnsi="Proxima Nova" w:eastAsia="Times New Roman"/>
          <w:sz w:val="21"/>
          <w:szCs w:val="21"/>
        </w:rPr>
        <w:t>”.</w:t>
      </w:r>
      <w:bookmarkEnd w:id="1590804439"/>
      <w:r w:rsidRPr="6855F363" w:rsidR="55F3726A">
        <w:rPr>
          <w:rFonts w:ascii="Proxima Nova" w:hAnsi="Proxima Nova" w:eastAsia="Times New Roman"/>
          <w:sz w:val="21"/>
          <w:szCs w:val="21"/>
        </w:rPr>
        <w:t xml:space="preserve">  </w:t>
      </w:r>
    </w:p>
    <w:p w:rsidR="00030528" w:rsidP="24E41644" w:rsidRDefault="55F3726A" w14:paraId="2F1F2DED" w14:textId="5DD71444">
      <w:pPr>
        <w:pStyle w:val="ListParagraph"/>
        <w:numPr>
          <w:ilvl w:val="0"/>
          <w:numId w:val="2"/>
        </w:numPr>
        <w:spacing w:line="240" w:lineRule="auto"/>
        <w:rPr>
          <w:rFonts w:ascii="Proxima Nova" w:hAnsi="Proxima Nova" w:eastAsia="Times New Roman"/>
          <w:sz w:val="21"/>
          <w:szCs w:val="21"/>
        </w:rPr>
      </w:pPr>
      <w:r w:rsidRPr="257D2354">
        <w:rPr>
          <w:rFonts w:ascii="Proxima Nova" w:hAnsi="Proxima Nova" w:eastAsia="Times New Roman"/>
          <w:sz w:val="21"/>
          <w:szCs w:val="21"/>
        </w:rPr>
        <w:t xml:space="preserve">After discussing every characteristic in a specific area, review ratings and determine </w:t>
      </w:r>
      <w:bookmarkStart w:name="_Int_AeBeZAzY" w:id="4"/>
      <w:r w:rsidRPr="257D2354">
        <w:rPr>
          <w:rFonts w:ascii="Proxima Nova" w:hAnsi="Proxima Nova" w:eastAsia="Times New Roman"/>
          <w:sz w:val="21"/>
          <w:szCs w:val="21"/>
        </w:rPr>
        <w:t>next</w:t>
      </w:r>
      <w:bookmarkEnd w:id="4"/>
      <w:r w:rsidRPr="257D2354">
        <w:rPr>
          <w:rFonts w:ascii="Proxima Nova" w:hAnsi="Proxima Nova" w:eastAsia="Times New Roman"/>
          <w:sz w:val="21"/>
          <w:szCs w:val="21"/>
        </w:rPr>
        <w:t xml:space="preserve"> steps for the specific area. </w:t>
      </w:r>
    </w:p>
    <w:p w:rsidRPr="00FB3EBB" w:rsidR="00DA14A3" w:rsidP="00DA14A3" w:rsidRDefault="00DA14A3" w14:paraId="64FF9718" w14:textId="77777777">
      <w:pPr>
        <w:pStyle w:val="ListParagraph"/>
        <w:spacing w:line="240" w:lineRule="auto"/>
        <w:rPr>
          <w:rFonts w:ascii="Proxima Nova" w:hAnsi="Proxima Nova" w:eastAsia="Times New Roman"/>
          <w:sz w:val="21"/>
          <w:szCs w:val="21"/>
        </w:rPr>
      </w:pPr>
    </w:p>
    <w:p w:rsidR="003936F0" w:rsidRDefault="003936F0" w14:paraId="5A4247C3" w14:textId="77777777">
      <w:pPr>
        <w:rPr>
          <w:rFonts w:ascii="Proxima Nova" w:hAnsi="Proxima Nova" w:cs="Century Gothic" w:eastAsiaTheme="majorEastAsia"/>
          <w:color w:val="532D8F"/>
          <w:sz w:val="34"/>
          <w:szCs w:val="34"/>
        </w:rPr>
      </w:pPr>
      <w:r w:rsidRPr="257D2354">
        <w:rPr>
          <w:rFonts w:ascii="Proxima Nova" w:hAnsi="Proxima Nova" w:cs="Century Gothic"/>
          <w:color w:val="532D8F"/>
          <w:sz w:val="34"/>
          <w:szCs w:val="34"/>
        </w:rPr>
        <w:br w:type="page"/>
      </w:r>
    </w:p>
    <w:p w:rsidRPr="003936F0" w:rsidR="00C529AA" w:rsidP="3704792D" w:rsidRDefault="2AAFE403" w14:paraId="0029D7A1" w14:textId="4D1FCA0B">
      <w:pPr>
        <w:pStyle w:val="BranchEDTitle"/>
        <w:ind w:left="0"/>
        <w:jc w:val="center"/>
        <w:rPr>
          <w:rFonts w:ascii="Proxima Nova" w:hAnsi="Proxima Nova" w:eastAsia="Proxima Nova" w:cs="Proxima Nova"/>
          <w:color w:val="7030A0"/>
          <w:sz w:val="32"/>
          <w:szCs w:val="32"/>
        </w:rPr>
      </w:pPr>
      <w:bookmarkStart w:name="_Toc131510702" w:id="5"/>
      <w:bookmarkStart w:name="_Toc132095720" w:id="6"/>
      <w:r w:rsidRPr="3704792D">
        <w:rPr>
          <w:rFonts w:ascii="Proxima Nova" w:hAnsi="Proxima Nova" w:eastAsia="Proxima Nova" w:cs="Proxima Nova"/>
          <w:color w:val="7030A0"/>
          <w:sz w:val="32"/>
          <w:szCs w:val="32"/>
        </w:rPr>
        <w:lastRenderedPageBreak/>
        <w:t>Self-</w:t>
      </w:r>
      <w:r w:rsidRPr="3704792D" w:rsidR="184722F3">
        <w:rPr>
          <w:rFonts w:ascii="Proxima Nova" w:hAnsi="Proxima Nova" w:eastAsia="Proxima Nova" w:cs="Proxima Nova"/>
          <w:color w:val="7030A0"/>
          <w:sz w:val="32"/>
          <w:szCs w:val="32"/>
        </w:rPr>
        <w:t>A</w:t>
      </w:r>
      <w:r w:rsidRPr="3704792D">
        <w:rPr>
          <w:rFonts w:ascii="Proxima Nova" w:hAnsi="Proxima Nova" w:eastAsia="Proxima Nova" w:cs="Proxima Nova"/>
          <w:color w:val="7030A0"/>
          <w:sz w:val="32"/>
          <w:szCs w:val="32"/>
        </w:rPr>
        <w:t>ssessment</w:t>
      </w:r>
      <w:bookmarkEnd w:id="5"/>
      <w:bookmarkEnd w:id="6"/>
    </w:p>
    <w:p w:rsidRPr="00CF0767" w:rsidR="00C529AA" w:rsidP="00D50E72" w:rsidRDefault="1B30791D" w14:paraId="6136C66E" w14:textId="3AD75C29">
      <w:pPr>
        <w:pStyle w:val="Heading2"/>
        <w:rPr>
          <w:rFonts w:ascii="Proxima Nova" w:hAnsi="Proxima Nova" w:eastAsia="Proxima Nova" w:cs="Proxima Nova"/>
          <w:b/>
          <w:color w:val="7030A0"/>
          <w:sz w:val="28"/>
          <w:szCs w:val="28"/>
        </w:rPr>
      </w:pPr>
      <w:bookmarkStart w:name="_Toc131510703" w:id="7"/>
      <w:bookmarkStart w:name="_Toc132095721" w:id="8"/>
      <w:r w:rsidRPr="00CF0767">
        <w:rPr>
          <w:rFonts w:ascii="Proxima Nova" w:hAnsi="Proxima Nova" w:eastAsia="Proxima Nova" w:cs="Proxima Nova"/>
          <w:b/>
          <w:color w:val="7030A0"/>
          <w:sz w:val="28"/>
          <w:szCs w:val="28"/>
        </w:rPr>
        <w:t>Partnership</w:t>
      </w:r>
      <w:bookmarkEnd w:id="7"/>
      <w:bookmarkEnd w:id="8"/>
    </w:p>
    <w:p w:rsidRPr="003936F0" w:rsidR="003936F0" w:rsidP="003936F0" w:rsidRDefault="003936F0" w14:paraId="1DB6F6EB" w14:textId="77777777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5"/>
        <w:gridCol w:w="2355"/>
        <w:gridCol w:w="2355"/>
        <w:gridCol w:w="2355"/>
      </w:tblGrid>
      <w:tr w:rsidR="24E41644" w:rsidTr="00440394" w14:paraId="3A5CC071" w14:textId="77777777">
        <w:trPr>
          <w:trHeight w:val="300"/>
          <w:jc w:val="center"/>
        </w:trPr>
        <w:tc>
          <w:tcPr>
            <w:tcW w:w="9420" w:type="dxa"/>
            <w:gridSpan w:val="4"/>
            <w:shd w:val="clear" w:color="auto" w:fill="4F00A3"/>
            <w:tcMar>
              <w:left w:w="105" w:type="dxa"/>
              <w:right w:w="105" w:type="dxa"/>
            </w:tcMar>
          </w:tcPr>
          <w:p w:rsidR="24E41644" w:rsidP="257D2354" w:rsidRDefault="00FB5FC5" w14:paraId="7A82E376" w14:textId="2E2E4CBA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>
              <w:rPr>
                <w:rFonts w:ascii="Proxima Nova" w:hAnsi="Proxima Nova" w:eastAsia="Proxima Nova" w:cs="Proxima Nova"/>
                <w:sz w:val="21"/>
                <w:szCs w:val="21"/>
              </w:rPr>
              <w:t xml:space="preserve">We </w:t>
            </w:r>
            <w:r w:rsidRPr="24E41644" w:rsidR="24E41644">
              <w:rPr>
                <w:rFonts w:ascii="Proxima Nova" w:hAnsi="Proxima Nova" w:eastAsia="Proxima Nova" w:cs="Proxima Nova"/>
                <w:sz w:val="21"/>
                <w:szCs w:val="21"/>
              </w:rPr>
              <w:t>have a strong collaborative relationship</w:t>
            </w:r>
            <w:r w:rsidR="003C0A80">
              <w:rPr>
                <w:rFonts w:ascii="Proxima Nova" w:hAnsi="Proxima Nova" w:eastAsia="Proxima Nova" w:cs="Proxima Nova"/>
                <w:sz w:val="21"/>
                <w:szCs w:val="21"/>
              </w:rPr>
              <w:t>.</w:t>
            </w:r>
          </w:p>
        </w:tc>
      </w:tr>
      <w:tr w:rsidR="24E41644" w:rsidTr="00440394" w14:paraId="3FFC977F" w14:textId="77777777">
        <w:trPr>
          <w:trHeight w:val="300"/>
          <w:jc w:val="center"/>
        </w:trPr>
        <w:tc>
          <w:tcPr>
            <w:tcW w:w="2355" w:type="dxa"/>
            <w:tcMar>
              <w:left w:w="105" w:type="dxa"/>
              <w:right w:w="105" w:type="dxa"/>
            </w:tcMar>
          </w:tcPr>
          <w:p w:rsidR="24E41644" w:rsidP="257D2354" w:rsidRDefault="24E41644" w14:paraId="1DE6B858" w14:textId="551B93A2">
            <w:pPr>
              <w:pStyle w:val="paragraph"/>
              <w:spacing w:beforeAutospacing="0" w:afterAutospacing="0"/>
              <w:ind w:left="-199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:rsidR="24E41644" w:rsidP="257D2354" w:rsidRDefault="24E41644" w14:paraId="583834BD" w14:textId="12D73C66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:rsidR="24E41644" w:rsidP="257D2354" w:rsidRDefault="24E41644" w14:paraId="0FA20FDC" w14:textId="073E466F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:rsidR="24E41644" w:rsidP="257D2354" w:rsidRDefault="24E41644" w14:paraId="13C6CC38" w14:textId="7E0C7E7A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24E41644" w:rsidTr="00440394" w14:paraId="2EBB1F56" w14:textId="77777777">
        <w:trPr>
          <w:trHeight w:val="300"/>
          <w:jc w:val="center"/>
        </w:trPr>
        <w:tc>
          <w:tcPr>
            <w:tcW w:w="9420" w:type="dxa"/>
            <w:gridSpan w:val="4"/>
            <w:tcMar>
              <w:left w:w="105" w:type="dxa"/>
              <w:right w:w="105" w:type="dxa"/>
            </w:tcMar>
          </w:tcPr>
          <w:p w:rsidR="24E41644" w:rsidP="007F5CF0" w:rsidRDefault="24E41644" w14:paraId="00A59475" w14:textId="5030C879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24E41644" w:rsidP="00D30830" w:rsidRDefault="00D30830" w14:paraId="55A8498F" w14:textId="4781DE9F">
            <w:pPr>
              <w:tabs>
                <w:tab w:val="left" w:pos="2078"/>
              </w:tabs>
              <w:ind w:left="720"/>
              <w:rPr>
                <w:rFonts w:ascii="Proxima Nova" w:hAnsi="Proxima Nova" w:eastAsia="Proxima Nova" w:cs="Proxima Nova"/>
                <w:sz w:val="21"/>
                <w:szCs w:val="21"/>
              </w:rPr>
            </w:pPr>
            <w:r>
              <w:rPr>
                <w:rFonts w:ascii="Proxima Nova" w:hAnsi="Proxima Nova" w:eastAsia="Proxima Nova" w:cs="Proxima Nova"/>
                <w:sz w:val="21"/>
                <w:szCs w:val="21"/>
              </w:rPr>
              <w:tab/>
            </w:r>
          </w:p>
          <w:p w:rsidR="00D30830" w:rsidP="007F5CF0" w:rsidRDefault="00D30830" w14:paraId="2ED2C51D" w14:textId="77777777">
            <w:pPr>
              <w:pStyle w:val="BodyText"/>
              <w:spacing w:after="0"/>
            </w:pPr>
          </w:p>
          <w:p w:rsidRPr="007F5CF0" w:rsidR="00D30830" w:rsidP="007F5CF0" w:rsidRDefault="00D30830" w14:paraId="60B0AED7" w14:textId="2081673D">
            <w:pPr>
              <w:pStyle w:val="BodyText"/>
              <w:spacing w:after="0"/>
            </w:pPr>
          </w:p>
        </w:tc>
      </w:tr>
    </w:tbl>
    <w:p w:rsidRPr="00FB3EBB" w:rsidR="00C529AA" w:rsidP="24E41644" w:rsidRDefault="00C529AA" w14:paraId="5B0C64F4" w14:textId="49DF8F1E">
      <w:pPr>
        <w:spacing w:after="0"/>
        <w:jc w:val="center"/>
        <w:rPr>
          <w:rFonts w:ascii="Proxima Nova" w:hAnsi="Proxima Nova" w:eastAsia="Proxima Nova" w:cs="Proxima Nova"/>
          <w:sz w:val="21"/>
          <w:szCs w:val="21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</w:tblGrid>
      <w:tr w:rsidR="24E41644" w:rsidTr="00440394" w14:paraId="137DE479" w14:textId="77777777">
        <w:trPr>
          <w:trHeight w:val="300"/>
          <w:jc w:val="center"/>
        </w:trPr>
        <w:tc>
          <w:tcPr>
            <w:tcW w:w="9480" w:type="dxa"/>
            <w:gridSpan w:val="4"/>
            <w:shd w:val="clear" w:color="auto" w:fill="4F00A3"/>
            <w:tcMar>
              <w:left w:w="105" w:type="dxa"/>
              <w:right w:w="105" w:type="dxa"/>
            </w:tcMar>
          </w:tcPr>
          <w:p w:rsidR="24E41644" w:rsidP="3A662BD1" w:rsidRDefault="0B3B36B5" w14:paraId="71824399" w14:textId="7CF3F5BE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57D2354">
              <w:rPr>
                <w:rFonts w:ascii="Proxima Nova" w:hAnsi="Proxima Nova" w:eastAsia="Proxima Nova" w:cs="Proxima Nova"/>
                <w:sz w:val="21"/>
                <w:szCs w:val="21"/>
              </w:rPr>
              <w:t xml:space="preserve">Students engaged in clinical experiences/student teaching in our partner schools </w:t>
            </w:r>
            <w:r w:rsidRPr="257D2354" w:rsidR="4F67283E">
              <w:rPr>
                <w:rFonts w:ascii="Proxima Nova" w:hAnsi="Proxima Nova" w:eastAsia="Proxima Nova" w:cs="Proxima Nova"/>
                <w:sz w:val="21"/>
                <w:szCs w:val="21"/>
              </w:rPr>
              <w:t>have positive experiences.</w:t>
            </w:r>
          </w:p>
        </w:tc>
      </w:tr>
      <w:tr w:rsidR="24E41644" w:rsidTr="00440394" w14:paraId="71AE7256" w14:textId="77777777">
        <w:trPr>
          <w:trHeight w:val="300"/>
          <w:jc w:val="center"/>
        </w:trPr>
        <w:tc>
          <w:tcPr>
            <w:tcW w:w="2370" w:type="dxa"/>
            <w:tcMar>
              <w:left w:w="105" w:type="dxa"/>
              <w:right w:w="105" w:type="dxa"/>
            </w:tcMar>
          </w:tcPr>
          <w:p w:rsidR="24E41644" w:rsidP="257D2354" w:rsidRDefault="24E41644" w14:paraId="73AAE2CF" w14:textId="47BFEF01">
            <w:pPr>
              <w:pStyle w:val="paragraph"/>
              <w:spacing w:beforeAutospacing="0" w:afterAutospacing="0"/>
              <w:ind w:left="-199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370" w:type="dxa"/>
            <w:tcMar>
              <w:left w:w="105" w:type="dxa"/>
              <w:right w:w="105" w:type="dxa"/>
            </w:tcMar>
          </w:tcPr>
          <w:p w:rsidR="24E41644" w:rsidP="257D2354" w:rsidRDefault="24E41644" w14:paraId="25198033" w14:textId="71E40E4B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370" w:type="dxa"/>
            <w:tcMar>
              <w:left w:w="105" w:type="dxa"/>
              <w:right w:w="105" w:type="dxa"/>
            </w:tcMar>
          </w:tcPr>
          <w:p w:rsidR="24E41644" w:rsidP="257D2354" w:rsidRDefault="24E41644" w14:paraId="6036BB78" w14:textId="3F31DAC5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370" w:type="dxa"/>
            <w:tcMar>
              <w:left w:w="105" w:type="dxa"/>
              <w:right w:w="105" w:type="dxa"/>
            </w:tcMar>
          </w:tcPr>
          <w:p w:rsidR="24E41644" w:rsidP="257D2354" w:rsidRDefault="24E41644" w14:paraId="652340A3" w14:textId="6584EDFF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24E41644" w:rsidTr="00440394" w14:paraId="55ACC26F" w14:textId="77777777">
        <w:trPr>
          <w:trHeight w:val="300"/>
          <w:jc w:val="center"/>
        </w:trPr>
        <w:tc>
          <w:tcPr>
            <w:tcW w:w="9480" w:type="dxa"/>
            <w:gridSpan w:val="4"/>
            <w:tcMar>
              <w:left w:w="105" w:type="dxa"/>
              <w:right w:w="105" w:type="dxa"/>
            </w:tcMar>
          </w:tcPr>
          <w:p w:rsidR="24E41644" w:rsidP="257D2354" w:rsidRDefault="24E41644" w14:paraId="6EE470EE" w14:textId="4C2AB0FD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24E41644" w:rsidP="24E41644" w:rsidRDefault="24E41644" w14:paraId="1A26612E" w14:textId="28F66DD2">
            <w:pPr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Pr="00D30830" w:rsidR="00D30830" w:rsidP="00D30830" w:rsidRDefault="00D30830" w14:paraId="6FC58D31" w14:textId="77777777">
            <w:pPr>
              <w:pStyle w:val="BodyText"/>
            </w:pPr>
          </w:p>
          <w:p w:rsidR="24E41644" w:rsidP="24E41644" w:rsidRDefault="24E41644" w14:paraId="34FAC49E" w14:textId="00BE5B25">
            <w:pPr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</w:tc>
      </w:tr>
    </w:tbl>
    <w:p w:rsidRPr="00FB3EBB" w:rsidR="00C529AA" w:rsidP="24E41644" w:rsidRDefault="00C529AA" w14:paraId="51B3B958" w14:textId="5DDCF36A">
      <w:pPr>
        <w:spacing w:after="0"/>
        <w:jc w:val="center"/>
        <w:rPr>
          <w:rFonts w:ascii="Proxima Nova" w:hAnsi="Proxima Nova" w:eastAsia="Proxima Nova" w:cs="Proxima Nova"/>
          <w:sz w:val="21"/>
          <w:szCs w:val="21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24E41644" w:rsidTr="00440394" w14:paraId="3A763602" w14:textId="77777777">
        <w:trPr>
          <w:trHeight w:val="300"/>
          <w:jc w:val="center"/>
        </w:trPr>
        <w:tc>
          <w:tcPr>
            <w:tcW w:w="9540" w:type="dxa"/>
            <w:gridSpan w:val="4"/>
            <w:shd w:val="clear" w:color="auto" w:fill="4F00A3"/>
            <w:tcMar>
              <w:left w:w="105" w:type="dxa"/>
              <w:right w:w="105" w:type="dxa"/>
            </w:tcMar>
          </w:tcPr>
          <w:p w:rsidR="24E41644" w:rsidP="257D2354" w:rsidRDefault="24E41644" w14:paraId="05BED9CB" w14:textId="7ECAF838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 xml:space="preserve">We regularly share and discuss data </w:t>
            </w:r>
            <w:r w:rsidR="0064142D">
              <w:rPr>
                <w:rFonts w:ascii="Proxima Nova" w:hAnsi="Proxima Nova" w:eastAsia="Proxima Nova" w:cs="Proxima Nova"/>
                <w:sz w:val="21"/>
                <w:szCs w:val="21"/>
              </w:rPr>
              <w:t>widely within our partnership.</w:t>
            </w:r>
          </w:p>
        </w:tc>
      </w:tr>
      <w:tr w:rsidR="24E41644" w:rsidTr="00440394" w14:paraId="111DB2EE" w14:textId="77777777">
        <w:trPr>
          <w:trHeight w:val="300"/>
          <w:jc w:val="center"/>
        </w:trPr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3EF364B9" w14:textId="47EC4491">
            <w:pPr>
              <w:pStyle w:val="paragraph"/>
              <w:spacing w:beforeAutospacing="0" w:afterAutospacing="0"/>
              <w:ind w:left="-199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19923145" w14:textId="56B04DC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42CD9301" w14:textId="0CE359C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2B21D20E" w14:textId="435955D3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24E41644" w:rsidTr="00440394" w14:paraId="02FA1554" w14:textId="77777777">
        <w:trPr>
          <w:trHeight w:val="300"/>
          <w:jc w:val="center"/>
        </w:trPr>
        <w:tc>
          <w:tcPr>
            <w:tcW w:w="9540" w:type="dxa"/>
            <w:gridSpan w:val="4"/>
            <w:tcMar>
              <w:left w:w="105" w:type="dxa"/>
              <w:right w:w="105" w:type="dxa"/>
            </w:tcMar>
          </w:tcPr>
          <w:p w:rsidR="24E41644" w:rsidP="257D2354" w:rsidRDefault="24E41644" w14:paraId="36CC30F6" w14:textId="25E56612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24E41644" w:rsidP="24E41644" w:rsidRDefault="24E41644" w14:paraId="7C70139C" w14:textId="45861A2A">
            <w:pPr>
              <w:ind w:left="720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="24E41644" w:rsidP="24E41644" w:rsidRDefault="24E41644" w14:paraId="41FB2476" w14:textId="77777777">
            <w:pPr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Pr="00D30830" w:rsidR="00D30830" w:rsidP="00D30830" w:rsidRDefault="00D30830" w14:paraId="23304FB6" w14:textId="5513DEBD">
            <w:pPr>
              <w:pStyle w:val="BodyText"/>
            </w:pPr>
          </w:p>
        </w:tc>
      </w:tr>
    </w:tbl>
    <w:p w:rsidRPr="00FB3EBB" w:rsidR="00C529AA" w:rsidP="0064142D" w:rsidRDefault="00C529AA" w14:paraId="0B9F84C1" w14:textId="625BC7BA">
      <w:pPr>
        <w:spacing w:after="0"/>
        <w:rPr>
          <w:rFonts w:ascii="Proxima Nova" w:hAnsi="Proxima Nova" w:eastAsia="Proxima Nova" w:cs="Proxima Nova"/>
          <w:sz w:val="21"/>
          <w:szCs w:val="21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24E41644" w:rsidTr="00440394" w14:paraId="33877FC3" w14:textId="77777777">
        <w:trPr>
          <w:trHeight w:val="300"/>
          <w:jc w:val="center"/>
        </w:trPr>
        <w:tc>
          <w:tcPr>
            <w:tcW w:w="9540" w:type="dxa"/>
            <w:gridSpan w:val="4"/>
            <w:shd w:val="clear" w:color="auto" w:fill="4F00A3"/>
            <w:tcMar>
              <w:left w:w="105" w:type="dxa"/>
              <w:right w:w="105" w:type="dxa"/>
            </w:tcMar>
          </w:tcPr>
          <w:p w:rsidR="24E41644" w:rsidP="3A662BD1" w:rsidRDefault="24E41644" w14:paraId="05374304" w14:textId="31A64716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We</w:t>
            </w:r>
            <w:r w:rsidR="0064142D">
              <w:rPr>
                <w:rFonts w:ascii="Proxima Nova" w:hAnsi="Proxima Nova" w:eastAsia="Proxima Nova" w:cs="Proxima Nova"/>
                <w:sz w:val="21"/>
                <w:szCs w:val="21"/>
              </w:rPr>
              <w:t xml:space="preserve"> actively</w:t>
            </w: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 xml:space="preserve"> engage in </w:t>
            </w:r>
            <w:r w:rsidR="0064142D">
              <w:rPr>
                <w:rFonts w:ascii="Proxima Nova" w:hAnsi="Proxima Nova" w:eastAsia="Proxima Nova" w:cs="Proxima Nova"/>
                <w:sz w:val="21"/>
                <w:szCs w:val="21"/>
              </w:rPr>
              <w:t xml:space="preserve">shared </w:t>
            </w: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recruitment strategie</w:t>
            </w:r>
            <w:r w:rsidR="0064142D">
              <w:rPr>
                <w:rFonts w:ascii="Proxima Nova" w:hAnsi="Proxima Nova" w:eastAsia="Proxima Nova" w:cs="Proxima Nova"/>
                <w:sz w:val="21"/>
                <w:szCs w:val="21"/>
              </w:rPr>
              <w:t>s</w:t>
            </w:r>
            <w:r w:rsidRPr="257D2354" w:rsidR="74C9D3ED">
              <w:rPr>
                <w:rFonts w:ascii="Proxima Nova" w:hAnsi="Proxima Nova" w:eastAsia="Proxima Nova" w:cs="Proxima Nova"/>
                <w:sz w:val="21"/>
                <w:szCs w:val="21"/>
              </w:rPr>
              <w:t xml:space="preserve"> based on </w:t>
            </w:r>
            <w:r w:rsidR="00FE78C3">
              <w:rPr>
                <w:rFonts w:ascii="Proxima Nova" w:hAnsi="Proxima Nova" w:eastAsia="Proxima Nova" w:cs="Proxima Nova"/>
                <w:sz w:val="21"/>
                <w:szCs w:val="21"/>
              </w:rPr>
              <w:t xml:space="preserve">the </w:t>
            </w:r>
            <w:r w:rsidRPr="257D2354" w:rsidR="74C9D3ED">
              <w:rPr>
                <w:rFonts w:ascii="Proxima Nova" w:hAnsi="Proxima Nova" w:eastAsia="Proxima Nova" w:cs="Proxima Nova"/>
                <w:sz w:val="21"/>
                <w:szCs w:val="21"/>
              </w:rPr>
              <w:t>district’s talent and hiring needs</w:t>
            </w: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.</w:t>
            </w:r>
          </w:p>
        </w:tc>
      </w:tr>
      <w:tr w:rsidR="24E41644" w:rsidTr="00440394" w14:paraId="6C481D7B" w14:textId="77777777">
        <w:trPr>
          <w:trHeight w:val="300"/>
          <w:jc w:val="center"/>
        </w:trPr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5C9C2242" w14:textId="7A976270">
            <w:pPr>
              <w:pStyle w:val="paragraph"/>
              <w:spacing w:beforeAutospacing="0" w:afterAutospacing="0"/>
              <w:ind w:left="-199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5AFC1683" w14:textId="41E37E0D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039524AB" w14:textId="15B3E9D9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5C8366E5" w14:textId="28AE800D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24E41644" w:rsidTr="00440394" w14:paraId="4CFEF826" w14:textId="77777777">
        <w:trPr>
          <w:trHeight w:val="300"/>
          <w:jc w:val="center"/>
        </w:trPr>
        <w:tc>
          <w:tcPr>
            <w:tcW w:w="9540" w:type="dxa"/>
            <w:gridSpan w:val="4"/>
            <w:tcMar>
              <w:left w:w="105" w:type="dxa"/>
              <w:right w:w="105" w:type="dxa"/>
            </w:tcMar>
          </w:tcPr>
          <w:p w:rsidR="24E41644" w:rsidP="257D2354" w:rsidRDefault="24E41644" w14:paraId="2DB35BA0" w14:textId="70358C58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24E41644" w:rsidP="24E41644" w:rsidRDefault="24E41644" w14:paraId="16219600" w14:textId="4FA9E1AF">
            <w:pPr>
              <w:ind w:left="720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="24E41644" w:rsidP="24E41644" w:rsidRDefault="24E41644" w14:paraId="66496CAA" w14:textId="77777777">
            <w:pPr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Pr="00D30830" w:rsidR="00D30830" w:rsidP="00D30830" w:rsidRDefault="00D30830" w14:paraId="1DA32F71" w14:textId="287F4F46">
            <w:pPr>
              <w:pStyle w:val="BodyText"/>
            </w:pPr>
          </w:p>
        </w:tc>
      </w:tr>
    </w:tbl>
    <w:p w:rsidR="00C529AA" w:rsidP="00354D47" w:rsidRDefault="00C529AA" w14:paraId="2BA15758" w14:textId="3BA76317">
      <w:pPr>
        <w:spacing w:after="0"/>
        <w:rPr>
          <w:rFonts w:ascii="Proxima Nova" w:hAnsi="Proxima Nova" w:eastAsia="Proxima Nova" w:cs="Proxima Nova"/>
          <w:sz w:val="21"/>
          <w:szCs w:val="21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006C127F" w:rsidTr="008F1356" w14:paraId="5F09BCA4" w14:textId="77777777">
        <w:trPr>
          <w:trHeight w:val="300"/>
          <w:jc w:val="center"/>
        </w:trPr>
        <w:tc>
          <w:tcPr>
            <w:tcW w:w="9540" w:type="dxa"/>
            <w:gridSpan w:val="4"/>
            <w:shd w:val="clear" w:color="auto" w:fill="4F00A3"/>
            <w:tcMar>
              <w:left w:w="105" w:type="dxa"/>
              <w:right w:w="105" w:type="dxa"/>
            </w:tcMar>
          </w:tcPr>
          <w:p w:rsidR="006C127F" w:rsidP="008F1356" w:rsidRDefault="006C127F" w14:paraId="3351AA94" w14:textId="107369BB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bookmarkStart w:name="_Hlk131492361" w:id="9"/>
            <w:r w:rsidRPr="006C127F">
              <w:rPr>
                <w:rFonts w:ascii="Proxima Nova" w:hAnsi="Proxima Nova" w:eastAsia="Proxima Nova" w:cs="Proxima Nova"/>
                <w:sz w:val="21"/>
                <w:szCs w:val="21"/>
              </w:rPr>
              <w:t>Decision-making roles and responsibilities are clearly defined and understood across the partnership.</w:t>
            </w:r>
          </w:p>
        </w:tc>
      </w:tr>
      <w:tr w:rsidR="006C127F" w:rsidTr="008F1356" w14:paraId="7EB836AF" w14:textId="77777777">
        <w:trPr>
          <w:trHeight w:val="300"/>
          <w:jc w:val="center"/>
        </w:trPr>
        <w:tc>
          <w:tcPr>
            <w:tcW w:w="2385" w:type="dxa"/>
            <w:tcMar>
              <w:left w:w="105" w:type="dxa"/>
              <w:right w:w="105" w:type="dxa"/>
            </w:tcMar>
          </w:tcPr>
          <w:p w:rsidR="006C127F" w:rsidP="008F1356" w:rsidRDefault="006C127F" w14:paraId="1396C75B" w14:textId="77777777">
            <w:pPr>
              <w:pStyle w:val="paragraph"/>
              <w:spacing w:beforeAutospacing="0" w:afterAutospacing="0"/>
              <w:ind w:left="-199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006C127F" w:rsidP="008F1356" w:rsidRDefault="006C127F" w14:paraId="1A6AB77E" w14:textId="7777777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006C127F" w:rsidP="008F1356" w:rsidRDefault="006C127F" w14:paraId="0B0E108D" w14:textId="7777777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006C127F" w:rsidP="008F1356" w:rsidRDefault="006C127F" w14:paraId="359DB868" w14:textId="7777777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006C127F" w:rsidTr="008F1356" w14:paraId="0A98E412" w14:textId="77777777">
        <w:trPr>
          <w:trHeight w:val="300"/>
          <w:jc w:val="center"/>
        </w:trPr>
        <w:tc>
          <w:tcPr>
            <w:tcW w:w="9540" w:type="dxa"/>
            <w:gridSpan w:val="4"/>
            <w:tcMar>
              <w:left w:w="105" w:type="dxa"/>
              <w:right w:w="105" w:type="dxa"/>
            </w:tcMar>
          </w:tcPr>
          <w:p w:rsidR="006C127F" w:rsidP="008F1356" w:rsidRDefault="006C127F" w14:paraId="7C16CDA8" w14:textId="77777777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006C127F" w:rsidP="008F1356" w:rsidRDefault="006C127F" w14:paraId="11DCB06D" w14:textId="77777777">
            <w:pPr>
              <w:ind w:left="720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="006C127F" w:rsidP="008F1356" w:rsidRDefault="006C127F" w14:paraId="5A690BF4" w14:textId="77777777">
            <w:pPr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Pr="00D30830" w:rsidR="006C127F" w:rsidP="008F1356" w:rsidRDefault="006C127F" w14:paraId="13A0603E" w14:textId="77777777">
            <w:pPr>
              <w:pStyle w:val="BodyText"/>
            </w:pPr>
          </w:p>
        </w:tc>
      </w:tr>
    </w:tbl>
    <w:p w:rsidR="006C127F" w:rsidP="004B4581" w:rsidRDefault="006C127F" w14:paraId="61923375" w14:textId="77777777">
      <w:pPr>
        <w:pStyle w:val="BodyText"/>
        <w:jc w:val="both"/>
        <w:rPr>
          <w:rFonts w:ascii="Proxima Nova" w:hAnsi="Proxima Nova"/>
          <w:b/>
          <w:sz w:val="24"/>
          <w:szCs w:val="24"/>
        </w:rPr>
      </w:pPr>
    </w:p>
    <w:p w:rsidRPr="00515693" w:rsidR="004B4581" w:rsidP="004B4581" w:rsidRDefault="004B4581" w14:paraId="352B9FFB" w14:textId="047C9EFF">
      <w:pPr>
        <w:pStyle w:val="BodyText"/>
        <w:jc w:val="both"/>
        <w:rPr>
          <w:rFonts w:ascii="Proxima Nova" w:hAnsi="Proxima Nova"/>
          <w:sz w:val="24"/>
          <w:szCs w:val="24"/>
        </w:rPr>
      </w:pPr>
      <w:r w:rsidRPr="6855F363" w:rsidR="004B4581">
        <w:rPr>
          <w:rFonts w:ascii="Proxima Nova" w:hAnsi="Proxima Nova"/>
          <w:b w:val="1"/>
          <w:bCs w:val="1"/>
          <w:sz w:val="24"/>
          <w:szCs w:val="24"/>
        </w:rPr>
        <w:t>Discuss:</w:t>
      </w:r>
      <w:r w:rsidRPr="6855F363" w:rsidR="004B4581">
        <w:rPr>
          <w:rFonts w:ascii="Proxima Nova" w:hAnsi="Proxima Nova"/>
          <w:sz w:val="24"/>
          <w:szCs w:val="24"/>
        </w:rPr>
        <w:t xml:space="preserve"> In the area of </w:t>
      </w:r>
      <w:r w:rsidRPr="6855F363" w:rsidR="004B4581">
        <w:rPr>
          <w:rFonts w:ascii="Proxima Nova" w:hAnsi="Proxima Nova"/>
          <w:b w:val="1"/>
          <w:bCs w:val="1"/>
          <w:sz w:val="24"/>
          <w:szCs w:val="24"/>
        </w:rPr>
        <w:t>PARTNERSHIP</w:t>
      </w:r>
      <w:r w:rsidRPr="6855F363" w:rsidR="00146081">
        <w:rPr>
          <w:rFonts w:ascii="Proxima Nova" w:hAnsi="Proxima Nova"/>
          <w:sz w:val="24"/>
          <w:szCs w:val="24"/>
        </w:rPr>
        <w:t xml:space="preserve">, what might we need to strengthen as we consider the development of </w:t>
      </w:r>
      <w:r w:rsidRPr="6855F363" w:rsidR="00872011">
        <w:rPr>
          <w:rFonts w:ascii="Proxima Nova" w:hAnsi="Proxima Nova"/>
          <w:sz w:val="24"/>
          <w:szCs w:val="24"/>
        </w:rPr>
        <w:t>innovative pathways</w:t>
      </w:r>
      <w:r w:rsidRPr="6855F363" w:rsidR="1EFCD628">
        <w:rPr>
          <w:rFonts w:ascii="Proxima Nova" w:hAnsi="Proxima Nova"/>
          <w:sz w:val="24"/>
          <w:szCs w:val="24"/>
        </w:rPr>
        <w:t xml:space="preserve">? </w:t>
      </w:r>
      <w:r w:rsidRPr="6855F363" w:rsidR="00146081">
        <w:rPr>
          <w:rFonts w:ascii="Proxima Nova" w:hAnsi="Proxima Nova"/>
          <w:sz w:val="24"/>
          <w:szCs w:val="24"/>
        </w:rPr>
        <w:t xml:space="preserve">What would be some </w:t>
      </w:r>
      <w:r w:rsidRPr="6855F363" w:rsidR="00013352">
        <w:rPr>
          <w:rFonts w:ascii="Proxima Nova" w:hAnsi="Proxima Nova"/>
          <w:sz w:val="24"/>
          <w:szCs w:val="24"/>
        </w:rPr>
        <w:t>next steps</w:t>
      </w:r>
      <w:r w:rsidRPr="6855F363" w:rsidR="7811CA16">
        <w:rPr>
          <w:rFonts w:ascii="Proxima Nova" w:hAnsi="Proxima Nova"/>
          <w:sz w:val="24"/>
          <w:szCs w:val="24"/>
        </w:rPr>
        <w:t xml:space="preserve">? </w:t>
      </w:r>
      <w:r w:rsidRPr="6855F363" w:rsidR="00013352">
        <w:rPr>
          <w:rFonts w:ascii="Proxima Nova" w:hAnsi="Proxima Nova"/>
          <w:sz w:val="24"/>
          <w:szCs w:val="24"/>
        </w:rPr>
        <w:t xml:space="preserve">Who needs to be involved? </w:t>
      </w:r>
    </w:p>
    <w:bookmarkEnd w:id="9"/>
    <w:p w:rsidRPr="00FB3EBB" w:rsidR="00C529AA" w:rsidP="24E41644" w:rsidRDefault="00C529AA" w14:paraId="1B7E384B" w14:textId="07A725D8">
      <w:pPr>
        <w:pStyle w:val="BodyText"/>
      </w:pPr>
    </w:p>
    <w:p w:rsidR="003936F0" w:rsidRDefault="003936F0" w14:paraId="527A13A9" w14:textId="77777777">
      <w:pPr>
        <w:rPr>
          <w:rFonts w:ascii="Proxima Nova" w:hAnsi="Proxima Nova" w:eastAsia="Proxima Nova" w:cs="Proxima Nova"/>
          <w:b/>
          <w:sz w:val="32"/>
          <w:szCs w:val="32"/>
        </w:rPr>
      </w:pPr>
      <w:r w:rsidRPr="257D2354">
        <w:rPr>
          <w:rFonts w:ascii="Proxima Nova" w:hAnsi="Proxima Nova" w:eastAsia="Proxima Nova" w:cs="Proxima Nova"/>
          <w:b/>
          <w:sz w:val="32"/>
          <w:szCs w:val="32"/>
        </w:rPr>
        <w:br w:type="page"/>
      </w:r>
    </w:p>
    <w:p w:rsidR="00C529AA" w:rsidP="003936F0" w:rsidRDefault="2926AF0E" w14:paraId="3163E3A0" w14:textId="7E60611A">
      <w:pPr>
        <w:pStyle w:val="Heading2"/>
        <w:rPr>
          <w:rFonts w:ascii="Proxima Nova" w:hAnsi="Proxima Nova" w:eastAsia="Proxima Nova" w:cs="Proxima Nova"/>
          <w:b/>
          <w:color w:val="F15D22"/>
          <w:sz w:val="28"/>
          <w:szCs w:val="28"/>
        </w:rPr>
      </w:pPr>
      <w:bookmarkStart w:name="_Toc131510704" w:id="10"/>
      <w:bookmarkStart w:name="_Toc132095722" w:id="11"/>
      <w:r w:rsidRPr="257D2354">
        <w:rPr>
          <w:rFonts w:ascii="Proxima Nova" w:hAnsi="Proxima Nova" w:eastAsia="Proxima Nova" w:cs="Proxima Nova"/>
          <w:b/>
          <w:color w:val="F15C22"/>
          <w:sz w:val="28"/>
          <w:szCs w:val="28"/>
        </w:rPr>
        <w:lastRenderedPageBreak/>
        <w:t>Curriculum – Coursework and Clinical Experiences</w:t>
      </w:r>
      <w:bookmarkEnd w:id="10"/>
      <w:bookmarkEnd w:id="11"/>
    </w:p>
    <w:p w:rsidRPr="003936F0" w:rsidR="003936F0" w:rsidP="003936F0" w:rsidRDefault="003936F0" w14:paraId="27674BAC" w14:textId="77777777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</w:tblGrid>
      <w:tr w:rsidR="24E41644" w:rsidTr="00951B9A" w14:paraId="15A728AB" w14:textId="77777777">
        <w:trPr>
          <w:trHeight w:val="300"/>
          <w:jc w:val="center"/>
        </w:trPr>
        <w:tc>
          <w:tcPr>
            <w:tcW w:w="9780" w:type="dxa"/>
            <w:gridSpan w:val="4"/>
            <w:shd w:val="clear" w:color="auto" w:fill="F15D22" w:themeFill="accent2"/>
            <w:tcMar>
              <w:left w:w="105" w:type="dxa"/>
              <w:right w:w="105" w:type="dxa"/>
            </w:tcMar>
          </w:tcPr>
          <w:p w:rsidR="24E41644" w:rsidP="24E41644" w:rsidRDefault="0F574543" w14:paraId="294B7BCD" w14:textId="03A630D6">
            <w:pPr>
              <w:jc w:val="center"/>
              <w:rPr>
                <w:rStyle w:val="normaltextrun"/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</w:pPr>
            <w:r w:rsidRPr="257D2354">
              <w:rPr>
                <w:rStyle w:val="normaltextrun"/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>Coursework and learning are tightly integrated with clinical practice</w:t>
            </w:r>
            <w:r w:rsidRPr="257D2354" w:rsidR="75C070A7">
              <w:rPr>
                <w:rStyle w:val="normaltextrun"/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 xml:space="preserve"> so that assignme</w:t>
            </w:r>
            <w:r w:rsidRPr="257D2354" w:rsidR="059E41AC">
              <w:rPr>
                <w:rStyle w:val="normaltextrun"/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>nts and course activities are directly aligned with the work candidates are doing in classrooms.</w:t>
            </w:r>
            <w:r w:rsidRPr="257D2354" w:rsidR="75C070A7">
              <w:rPr>
                <w:rStyle w:val="normaltextrun"/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24E41644" w:rsidTr="00951B9A" w14:paraId="7F442495" w14:textId="77777777">
        <w:trPr>
          <w:trHeight w:val="300"/>
          <w:jc w:val="center"/>
        </w:trPr>
        <w:tc>
          <w:tcPr>
            <w:tcW w:w="2445" w:type="dxa"/>
            <w:tcMar>
              <w:left w:w="105" w:type="dxa"/>
              <w:right w:w="105" w:type="dxa"/>
            </w:tcMar>
          </w:tcPr>
          <w:p w:rsidR="24E41644" w:rsidP="257D2354" w:rsidRDefault="24E41644" w14:paraId="64FDBC74" w14:textId="67F5637B">
            <w:pPr>
              <w:pStyle w:val="paragraph"/>
              <w:spacing w:beforeAutospacing="0" w:afterAutospacing="0"/>
              <w:ind w:left="-199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445" w:type="dxa"/>
            <w:tcMar>
              <w:left w:w="105" w:type="dxa"/>
              <w:right w:w="105" w:type="dxa"/>
            </w:tcMar>
          </w:tcPr>
          <w:p w:rsidR="24E41644" w:rsidP="257D2354" w:rsidRDefault="24E41644" w14:paraId="49D3E138" w14:textId="2A12AB92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445" w:type="dxa"/>
            <w:tcMar>
              <w:left w:w="105" w:type="dxa"/>
              <w:right w:w="105" w:type="dxa"/>
            </w:tcMar>
          </w:tcPr>
          <w:p w:rsidR="24E41644" w:rsidP="257D2354" w:rsidRDefault="24E41644" w14:paraId="0BDC34DA" w14:textId="11A1CA6F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445" w:type="dxa"/>
            <w:tcMar>
              <w:left w:w="105" w:type="dxa"/>
              <w:right w:w="105" w:type="dxa"/>
            </w:tcMar>
          </w:tcPr>
          <w:p w:rsidR="24E41644" w:rsidP="257D2354" w:rsidRDefault="24E41644" w14:paraId="76AB9455" w14:textId="57B10549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24E41644" w:rsidTr="00951B9A" w14:paraId="7B77EE23" w14:textId="77777777">
        <w:trPr>
          <w:trHeight w:val="300"/>
          <w:jc w:val="center"/>
        </w:trPr>
        <w:tc>
          <w:tcPr>
            <w:tcW w:w="9780" w:type="dxa"/>
            <w:gridSpan w:val="4"/>
            <w:tcMar>
              <w:left w:w="105" w:type="dxa"/>
              <w:right w:w="105" w:type="dxa"/>
            </w:tcMar>
          </w:tcPr>
          <w:p w:rsidR="24E41644" w:rsidP="257D2354" w:rsidRDefault="24E41644" w14:paraId="7A59E81D" w14:textId="70E578E4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24E41644" w:rsidP="24E41644" w:rsidRDefault="24E41644" w14:paraId="51761E90" w14:textId="1830AA16">
            <w:pPr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="00F24DB0" w:rsidP="00F24DB0" w:rsidRDefault="00F24DB0" w14:paraId="3100A5F0" w14:textId="77777777">
            <w:pPr>
              <w:pStyle w:val="BodyText"/>
            </w:pPr>
          </w:p>
          <w:p w:rsidRPr="00F24DB0" w:rsidR="00F24DB0" w:rsidP="00F24DB0" w:rsidRDefault="00F24DB0" w14:paraId="5EC28412" w14:textId="5F2EFF24">
            <w:pPr>
              <w:pStyle w:val="BodyText"/>
            </w:pPr>
          </w:p>
        </w:tc>
      </w:tr>
    </w:tbl>
    <w:p w:rsidRPr="00A73B3C" w:rsidR="00A73B3C" w:rsidP="00A73B3C" w:rsidRDefault="00A73B3C" w14:paraId="2F090380" w14:textId="77777777">
      <w:pPr>
        <w:pStyle w:val="BodyText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</w:tblGrid>
      <w:tr w:rsidR="24E41644" w:rsidTr="6855F363" w14:paraId="5ED3322A" w14:textId="77777777">
        <w:trPr>
          <w:trHeight w:val="300"/>
          <w:jc w:val="center"/>
        </w:trPr>
        <w:tc>
          <w:tcPr>
            <w:tcW w:w="9780" w:type="dxa"/>
            <w:gridSpan w:val="4"/>
            <w:shd w:val="clear" w:color="auto" w:fill="F15D22" w:themeFill="accent2"/>
            <w:tcMar>
              <w:left w:w="105" w:type="dxa"/>
              <w:right w:w="105" w:type="dxa"/>
            </w:tcMar>
          </w:tcPr>
          <w:p w:rsidR="24E41644" w:rsidP="24E41644" w:rsidRDefault="24E41644" w14:paraId="4FDB56AF" w14:textId="19AC2B08">
            <w:pPr>
              <w:jc w:val="center"/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</w:pPr>
            <w:r w:rsidRPr="6855F363" w:rsidR="24E41644">
              <w:rPr>
                <w:rStyle w:val="normaltextrun"/>
                <w:rFonts w:ascii="Proxima Nova" w:hAnsi="Proxima Nova" w:eastAsia="Proxima Nova" w:cs="Proxima Nova"/>
                <w:color w:val="FFFFFF" w:themeColor="background1" w:themeTint="FF" w:themeShade="FF"/>
                <w:sz w:val="21"/>
                <w:szCs w:val="21"/>
              </w:rPr>
              <w:t xml:space="preserve">Coursework and clinical experiences are aligned </w:t>
            </w:r>
            <w:bookmarkStart w:name="_Int_E42R9kDh" w:id="428745336"/>
            <w:r w:rsidRPr="6855F363" w:rsidR="24E41644">
              <w:rPr>
                <w:rStyle w:val="normaltextrun"/>
                <w:rFonts w:ascii="Proxima Nova" w:hAnsi="Proxima Nova" w:eastAsia="Proxima Nova" w:cs="Proxima Nova"/>
                <w:color w:val="FFFFFF" w:themeColor="background1" w:themeTint="FF" w:themeShade="FF"/>
                <w:sz w:val="21"/>
                <w:szCs w:val="21"/>
              </w:rPr>
              <w:t>to</w:t>
            </w:r>
            <w:bookmarkEnd w:id="428745336"/>
            <w:r w:rsidRPr="6855F363" w:rsidR="24E41644">
              <w:rPr>
                <w:rStyle w:val="normaltextrun"/>
                <w:rFonts w:ascii="Proxima Nova" w:hAnsi="Proxima Nova" w:eastAsia="Proxima Nova" w:cs="Proxima Nova"/>
                <w:color w:val="FFFFFF" w:themeColor="background1" w:themeTint="FF" w:themeShade="FF"/>
                <w:sz w:val="21"/>
                <w:szCs w:val="21"/>
              </w:rPr>
              <w:t xml:space="preserve"> priority skills </w:t>
            </w:r>
            <w:r w:rsidRPr="6855F363" w:rsidR="24E41644">
              <w:rPr>
                <w:rStyle w:val="normaltextrun"/>
                <w:rFonts w:ascii="Proxima Nova" w:hAnsi="Proxima Nova" w:eastAsia="Proxima Nova" w:cs="Proxima Nova"/>
                <w:color w:val="FFFFFF" w:themeColor="background1" w:themeTint="FF" w:themeShade="FF"/>
                <w:sz w:val="21"/>
                <w:szCs w:val="21"/>
              </w:rPr>
              <w:t>identified</w:t>
            </w:r>
            <w:r w:rsidRPr="6855F363" w:rsidR="24E41644">
              <w:rPr>
                <w:rStyle w:val="normaltextrun"/>
                <w:rFonts w:ascii="Proxima Nova" w:hAnsi="Proxima Nova" w:eastAsia="Proxima Nova" w:cs="Proxima Nova"/>
                <w:color w:val="FFFFFF" w:themeColor="background1" w:themeTint="FF" w:themeShade="FF"/>
                <w:sz w:val="21"/>
                <w:szCs w:val="21"/>
              </w:rPr>
              <w:t xml:space="preserve"> in collaboration with and agreed upon with the </w:t>
            </w:r>
            <w:r w:rsidRPr="6855F363" w:rsidR="00755538">
              <w:rPr>
                <w:rStyle w:val="normaltextrun"/>
                <w:rFonts w:ascii="Proxima Nova" w:hAnsi="Proxima Nova" w:eastAsia="Proxima Nova" w:cs="Proxima Nova"/>
                <w:color w:val="FFFFFF" w:themeColor="background1" w:themeTint="FF" w:themeShade="FF"/>
                <w:sz w:val="21"/>
                <w:szCs w:val="21"/>
              </w:rPr>
              <w:t>district partner.</w:t>
            </w:r>
          </w:p>
        </w:tc>
      </w:tr>
      <w:tr w:rsidR="24E41644" w:rsidTr="6855F363" w14:paraId="3E59C726" w14:textId="77777777">
        <w:trPr>
          <w:trHeight w:val="300"/>
          <w:jc w:val="center"/>
        </w:trPr>
        <w:tc>
          <w:tcPr>
            <w:tcW w:w="2445" w:type="dxa"/>
            <w:tcMar>
              <w:left w:w="105" w:type="dxa"/>
              <w:right w:w="105" w:type="dxa"/>
            </w:tcMar>
          </w:tcPr>
          <w:p w:rsidR="24E41644" w:rsidP="257D2354" w:rsidRDefault="24E41644" w14:paraId="1371833F" w14:textId="6D03BD53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445" w:type="dxa"/>
            <w:tcMar>
              <w:left w:w="105" w:type="dxa"/>
              <w:right w:w="105" w:type="dxa"/>
            </w:tcMar>
          </w:tcPr>
          <w:p w:rsidR="24E41644" w:rsidP="257D2354" w:rsidRDefault="24E41644" w14:paraId="7E010D7F" w14:textId="2F5AB9F6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445" w:type="dxa"/>
            <w:tcMar>
              <w:left w:w="105" w:type="dxa"/>
              <w:right w:w="105" w:type="dxa"/>
            </w:tcMar>
          </w:tcPr>
          <w:p w:rsidR="24E41644" w:rsidP="257D2354" w:rsidRDefault="24E41644" w14:paraId="6DEC6FE3" w14:textId="20CCB7B4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445" w:type="dxa"/>
            <w:tcMar>
              <w:left w:w="105" w:type="dxa"/>
              <w:right w:w="105" w:type="dxa"/>
            </w:tcMar>
          </w:tcPr>
          <w:p w:rsidR="24E41644" w:rsidP="257D2354" w:rsidRDefault="24E41644" w14:paraId="21DE6018" w14:textId="5AC683B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24E41644" w:rsidTr="6855F363" w14:paraId="140378E9" w14:textId="77777777">
        <w:trPr>
          <w:trHeight w:val="300"/>
          <w:jc w:val="center"/>
        </w:trPr>
        <w:tc>
          <w:tcPr>
            <w:tcW w:w="9780" w:type="dxa"/>
            <w:gridSpan w:val="4"/>
            <w:tcMar>
              <w:left w:w="105" w:type="dxa"/>
              <w:right w:w="105" w:type="dxa"/>
            </w:tcMar>
          </w:tcPr>
          <w:p w:rsidR="24E41644" w:rsidP="257D2354" w:rsidRDefault="24E41644" w14:paraId="2A566D78" w14:textId="273111AC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24E41644" w:rsidP="24E41644" w:rsidRDefault="24E41644" w14:paraId="4F00BB25" w14:textId="409FB528">
            <w:pPr>
              <w:ind w:left="720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="24E41644" w:rsidP="24E41644" w:rsidRDefault="24E41644" w14:paraId="7EEE92A9" w14:textId="77777777">
            <w:pPr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Pr="00C95F27" w:rsidR="00C95F27" w:rsidP="00C95F27" w:rsidRDefault="00C95F27" w14:paraId="66B5406A" w14:textId="6E543AA4">
            <w:pPr>
              <w:pStyle w:val="BodyText"/>
            </w:pPr>
          </w:p>
        </w:tc>
      </w:tr>
    </w:tbl>
    <w:p w:rsidRPr="00FB3EBB" w:rsidR="00C529AA" w:rsidP="0070363A" w:rsidRDefault="00C529AA" w14:paraId="4374B02B" w14:textId="0A306ECB">
      <w:pPr>
        <w:spacing w:after="0" w:line="240" w:lineRule="auto"/>
        <w:rPr>
          <w:rFonts w:ascii="Proxima Nova" w:hAnsi="Proxima Nova" w:eastAsia="Proxima Nova" w:cs="Proxima Nova"/>
          <w:sz w:val="21"/>
          <w:szCs w:val="21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</w:tblGrid>
      <w:tr w:rsidR="24E41644" w:rsidTr="00951B9A" w14:paraId="4D4BA22D" w14:textId="77777777">
        <w:trPr>
          <w:trHeight w:val="300"/>
          <w:jc w:val="center"/>
        </w:trPr>
        <w:tc>
          <w:tcPr>
            <w:tcW w:w="9780" w:type="dxa"/>
            <w:gridSpan w:val="4"/>
            <w:shd w:val="clear" w:color="auto" w:fill="F15D22" w:themeFill="accent2"/>
            <w:tcMar>
              <w:left w:w="105" w:type="dxa"/>
              <w:right w:w="105" w:type="dxa"/>
            </w:tcMar>
          </w:tcPr>
          <w:p w:rsidR="24E41644" w:rsidP="24E41644" w:rsidRDefault="24E41644" w14:paraId="13F56B6A" w14:textId="110E2F91">
            <w:pPr>
              <w:jc w:val="center"/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</w:pPr>
            <w:r w:rsidRPr="257D2354">
              <w:rPr>
                <w:rStyle w:val="normaltextrun"/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>Coursework</w:t>
            </w:r>
            <w:r w:rsidRPr="257D2354" w:rsidR="00DC6570">
              <w:rPr>
                <w:rStyle w:val="normaltextrun"/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 xml:space="preserve"> </w:t>
            </w:r>
            <w:r w:rsidRPr="257D2354" w:rsidR="4828037B">
              <w:rPr>
                <w:rStyle w:val="normaltextrun"/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>and clinical experiences are</w:t>
            </w:r>
            <w:r w:rsidRPr="257D2354" w:rsidR="00DC6570">
              <w:rPr>
                <w:rStyle w:val="normaltextrun"/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 xml:space="preserve"> geographically easily accessible</w:t>
            </w:r>
            <w:r w:rsidRPr="257D2354">
              <w:rPr>
                <w:rStyle w:val="normaltextrun"/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 xml:space="preserve"> </w:t>
            </w:r>
            <w:r w:rsidRPr="257D2354" w:rsidR="00951B9A">
              <w:rPr>
                <w:rStyle w:val="normaltextrun"/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>for candidates completing clinical experiences with the district partner.</w:t>
            </w:r>
          </w:p>
        </w:tc>
      </w:tr>
      <w:tr w:rsidR="24E41644" w:rsidTr="00951B9A" w14:paraId="39510BFC" w14:textId="77777777">
        <w:trPr>
          <w:trHeight w:val="300"/>
          <w:jc w:val="center"/>
        </w:trPr>
        <w:tc>
          <w:tcPr>
            <w:tcW w:w="2445" w:type="dxa"/>
            <w:tcMar>
              <w:left w:w="105" w:type="dxa"/>
              <w:right w:w="105" w:type="dxa"/>
            </w:tcMar>
          </w:tcPr>
          <w:p w:rsidR="24E41644" w:rsidP="257D2354" w:rsidRDefault="24E41644" w14:paraId="77A45463" w14:textId="7C1B8D84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445" w:type="dxa"/>
            <w:tcMar>
              <w:left w:w="105" w:type="dxa"/>
              <w:right w:w="105" w:type="dxa"/>
            </w:tcMar>
          </w:tcPr>
          <w:p w:rsidR="24E41644" w:rsidP="257D2354" w:rsidRDefault="24E41644" w14:paraId="6ACA73D0" w14:textId="30F65B9E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445" w:type="dxa"/>
            <w:tcMar>
              <w:left w:w="105" w:type="dxa"/>
              <w:right w:w="105" w:type="dxa"/>
            </w:tcMar>
          </w:tcPr>
          <w:p w:rsidR="24E41644" w:rsidP="257D2354" w:rsidRDefault="24E41644" w14:paraId="22D27AEE" w14:textId="522B313D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445" w:type="dxa"/>
            <w:tcMar>
              <w:left w:w="105" w:type="dxa"/>
              <w:right w:w="105" w:type="dxa"/>
            </w:tcMar>
          </w:tcPr>
          <w:p w:rsidR="24E41644" w:rsidP="257D2354" w:rsidRDefault="24E41644" w14:paraId="7DE253D4" w14:textId="0C0380A0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24E41644" w:rsidTr="00951B9A" w14:paraId="1D7D43D3" w14:textId="77777777">
        <w:trPr>
          <w:trHeight w:val="300"/>
          <w:jc w:val="center"/>
        </w:trPr>
        <w:tc>
          <w:tcPr>
            <w:tcW w:w="9780" w:type="dxa"/>
            <w:gridSpan w:val="4"/>
            <w:tcMar>
              <w:left w:w="105" w:type="dxa"/>
              <w:right w:w="105" w:type="dxa"/>
            </w:tcMar>
          </w:tcPr>
          <w:p w:rsidR="24E41644" w:rsidP="257D2354" w:rsidRDefault="24E41644" w14:paraId="280EA385" w14:textId="3F1EE94B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24E41644" w:rsidP="24E41644" w:rsidRDefault="24E41644" w14:paraId="209D7A9E" w14:textId="7610A24C">
            <w:pPr>
              <w:ind w:left="720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Pr="00F24DB0" w:rsidR="00F24DB0" w:rsidP="00F24DB0" w:rsidRDefault="00F24DB0" w14:paraId="312C2F73" w14:textId="77777777">
            <w:pPr>
              <w:pStyle w:val="BodyText"/>
            </w:pPr>
          </w:p>
          <w:p w:rsidR="24E41644" w:rsidP="24E41644" w:rsidRDefault="24E41644" w14:paraId="6A4FF902" w14:textId="5EC2DBBD">
            <w:pPr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</w:tc>
      </w:tr>
    </w:tbl>
    <w:p w:rsidRPr="00FB3EBB" w:rsidR="00C529AA" w:rsidP="24E41644" w:rsidRDefault="00C529AA" w14:paraId="3D3E0779" w14:textId="0A86BE4B">
      <w:pPr>
        <w:spacing w:after="0" w:line="240" w:lineRule="auto"/>
        <w:ind w:left="1080"/>
        <w:jc w:val="center"/>
        <w:rPr>
          <w:rFonts w:ascii="Proxima Nova" w:hAnsi="Proxima Nova" w:eastAsia="Proxima Nova" w:cs="Proxima Nova"/>
          <w:sz w:val="21"/>
          <w:szCs w:val="21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</w:tblGrid>
      <w:tr w:rsidR="24E41644" w:rsidTr="00951B9A" w14:paraId="47DCC797" w14:textId="77777777">
        <w:trPr>
          <w:trHeight w:val="300"/>
          <w:jc w:val="center"/>
        </w:trPr>
        <w:tc>
          <w:tcPr>
            <w:tcW w:w="9780" w:type="dxa"/>
            <w:gridSpan w:val="4"/>
            <w:shd w:val="clear" w:color="auto" w:fill="F15D22" w:themeFill="accent2"/>
            <w:tcMar>
              <w:left w:w="105" w:type="dxa"/>
              <w:right w:w="105" w:type="dxa"/>
            </w:tcMar>
          </w:tcPr>
          <w:p w:rsidR="24E41644" w:rsidP="257D2354" w:rsidRDefault="24E41644" w14:paraId="0C027DB8" w14:textId="74E13876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 xml:space="preserve">Coursework and clinical experiences incorporate curriculum items and materials from </w:t>
            </w:r>
            <w:r w:rsidR="00FE78C3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 xml:space="preserve">the </w:t>
            </w:r>
            <w:r w:rsidRPr="24E41644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>district partner.</w:t>
            </w:r>
          </w:p>
        </w:tc>
      </w:tr>
      <w:tr w:rsidR="24E41644" w:rsidTr="00951B9A" w14:paraId="49322209" w14:textId="77777777">
        <w:trPr>
          <w:trHeight w:val="300"/>
          <w:jc w:val="center"/>
        </w:trPr>
        <w:tc>
          <w:tcPr>
            <w:tcW w:w="2445" w:type="dxa"/>
            <w:tcMar>
              <w:left w:w="105" w:type="dxa"/>
              <w:right w:w="105" w:type="dxa"/>
            </w:tcMar>
          </w:tcPr>
          <w:p w:rsidR="24E41644" w:rsidP="257D2354" w:rsidRDefault="24E41644" w14:paraId="6FBB0CF4" w14:textId="40C59703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445" w:type="dxa"/>
            <w:tcMar>
              <w:left w:w="105" w:type="dxa"/>
              <w:right w:w="105" w:type="dxa"/>
            </w:tcMar>
          </w:tcPr>
          <w:p w:rsidR="24E41644" w:rsidP="257D2354" w:rsidRDefault="24E41644" w14:paraId="28BBB0EA" w14:textId="010B7B3F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445" w:type="dxa"/>
            <w:tcMar>
              <w:left w:w="105" w:type="dxa"/>
              <w:right w:w="105" w:type="dxa"/>
            </w:tcMar>
          </w:tcPr>
          <w:p w:rsidR="24E41644" w:rsidP="257D2354" w:rsidRDefault="24E41644" w14:paraId="0F8F328E" w14:textId="33713E06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445" w:type="dxa"/>
            <w:tcMar>
              <w:left w:w="105" w:type="dxa"/>
              <w:right w:w="105" w:type="dxa"/>
            </w:tcMar>
          </w:tcPr>
          <w:p w:rsidR="24E41644" w:rsidP="257D2354" w:rsidRDefault="24E41644" w14:paraId="35CADC8C" w14:textId="1FEB7B0B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24E41644" w:rsidTr="00951B9A" w14:paraId="50E85CBC" w14:textId="77777777">
        <w:trPr>
          <w:trHeight w:val="300"/>
          <w:jc w:val="center"/>
        </w:trPr>
        <w:tc>
          <w:tcPr>
            <w:tcW w:w="9780" w:type="dxa"/>
            <w:gridSpan w:val="4"/>
            <w:tcMar>
              <w:left w:w="105" w:type="dxa"/>
              <w:right w:w="105" w:type="dxa"/>
            </w:tcMar>
          </w:tcPr>
          <w:p w:rsidR="24E41644" w:rsidP="257D2354" w:rsidRDefault="24E41644" w14:paraId="4683F4AD" w14:textId="701DFAFF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00F24DB0" w:rsidP="00F24DB0" w:rsidRDefault="00F24DB0" w14:paraId="35FEB94E" w14:textId="77777777">
            <w:pPr>
              <w:pStyle w:val="BodyText"/>
            </w:pPr>
          </w:p>
          <w:p w:rsidRPr="00F24DB0" w:rsidR="00F24DB0" w:rsidP="00F24DB0" w:rsidRDefault="00F24DB0" w14:paraId="12D44A19" w14:textId="77777777">
            <w:pPr>
              <w:pStyle w:val="BodyText"/>
            </w:pPr>
          </w:p>
          <w:p w:rsidR="24E41644" w:rsidP="24E41644" w:rsidRDefault="24E41644" w14:paraId="14C1173E" w14:textId="430C1FA1">
            <w:pPr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</w:tc>
      </w:tr>
    </w:tbl>
    <w:p w:rsidRPr="00FB3EBB" w:rsidR="00C529AA" w:rsidP="24E41644" w:rsidRDefault="00C529AA" w14:paraId="4BBD65E9" w14:textId="20FE3272">
      <w:pPr>
        <w:spacing w:after="0" w:line="240" w:lineRule="auto"/>
        <w:ind w:left="1080"/>
        <w:rPr>
          <w:rFonts w:ascii="Proxima Nova" w:hAnsi="Proxima Nova" w:eastAsia="Proxima Nova" w:cs="Proxima Nova"/>
          <w:sz w:val="21"/>
          <w:szCs w:val="21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</w:tblGrid>
      <w:tr w:rsidR="00C95F27" w:rsidTr="008F1356" w14:paraId="1887E18C" w14:textId="77777777">
        <w:trPr>
          <w:trHeight w:val="300"/>
          <w:jc w:val="center"/>
        </w:trPr>
        <w:tc>
          <w:tcPr>
            <w:tcW w:w="9780" w:type="dxa"/>
            <w:gridSpan w:val="4"/>
            <w:shd w:val="clear" w:color="auto" w:fill="F15D22" w:themeFill="accent2"/>
            <w:tcMar>
              <w:left w:w="105" w:type="dxa"/>
              <w:right w:w="105" w:type="dxa"/>
            </w:tcMar>
          </w:tcPr>
          <w:p w:rsidR="00C95F27" w:rsidP="008F1356" w:rsidRDefault="00C95F27" w14:paraId="36A2A45A" w14:textId="7FEE9E41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</w:pPr>
            <w:r w:rsidRPr="00C95F27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>There are regular feedback loops between mentor teachers, candidates, and faculty to inform coursework and clinical design.</w:t>
            </w:r>
          </w:p>
        </w:tc>
      </w:tr>
      <w:tr w:rsidR="00C95F27" w:rsidTr="008F1356" w14:paraId="259B5511" w14:textId="77777777">
        <w:trPr>
          <w:trHeight w:val="300"/>
          <w:jc w:val="center"/>
        </w:trPr>
        <w:tc>
          <w:tcPr>
            <w:tcW w:w="2445" w:type="dxa"/>
            <w:tcMar>
              <w:left w:w="105" w:type="dxa"/>
              <w:right w:w="105" w:type="dxa"/>
            </w:tcMar>
          </w:tcPr>
          <w:p w:rsidR="00C95F27" w:rsidP="008F1356" w:rsidRDefault="00C95F27" w14:paraId="2FE46AF6" w14:textId="7777777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445" w:type="dxa"/>
            <w:tcMar>
              <w:left w:w="105" w:type="dxa"/>
              <w:right w:w="105" w:type="dxa"/>
            </w:tcMar>
          </w:tcPr>
          <w:p w:rsidR="00C95F27" w:rsidP="008F1356" w:rsidRDefault="00C95F27" w14:paraId="68E8348F" w14:textId="7777777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445" w:type="dxa"/>
            <w:tcMar>
              <w:left w:w="105" w:type="dxa"/>
              <w:right w:w="105" w:type="dxa"/>
            </w:tcMar>
          </w:tcPr>
          <w:p w:rsidR="00C95F27" w:rsidP="008F1356" w:rsidRDefault="00C95F27" w14:paraId="2F353FF2" w14:textId="7777777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445" w:type="dxa"/>
            <w:tcMar>
              <w:left w:w="105" w:type="dxa"/>
              <w:right w:w="105" w:type="dxa"/>
            </w:tcMar>
          </w:tcPr>
          <w:p w:rsidR="00C95F27" w:rsidP="008F1356" w:rsidRDefault="00C95F27" w14:paraId="28E2F345" w14:textId="7777777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00C95F27" w:rsidTr="008F1356" w14:paraId="44453614" w14:textId="77777777">
        <w:trPr>
          <w:trHeight w:val="300"/>
          <w:jc w:val="center"/>
        </w:trPr>
        <w:tc>
          <w:tcPr>
            <w:tcW w:w="9780" w:type="dxa"/>
            <w:gridSpan w:val="4"/>
            <w:tcMar>
              <w:left w:w="105" w:type="dxa"/>
              <w:right w:w="105" w:type="dxa"/>
            </w:tcMar>
          </w:tcPr>
          <w:p w:rsidR="00C95F27" w:rsidP="008F1356" w:rsidRDefault="00C95F27" w14:paraId="531B2D17" w14:textId="77777777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00C95F27" w:rsidP="008F1356" w:rsidRDefault="00C95F27" w14:paraId="3E7E24D8" w14:textId="77777777">
            <w:pPr>
              <w:pStyle w:val="BodyText"/>
            </w:pPr>
          </w:p>
          <w:p w:rsidRPr="00F24DB0" w:rsidR="00C95F27" w:rsidP="008F1356" w:rsidRDefault="00C95F27" w14:paraId="08585886" w14:textId="77777777">
            <w:pPr>
              <w:pStyle w:val="BodyText"/>
            </w:pPr>
          </w:p>
          <w:p w:rsidR="00C95F27" w:rsidP="008F1356" w:rsidRDefault="00C95F27" w14:paraId="4048CF4B" w14:textId="77777777">
            <w:pPr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</w:tc>
      </w:tr>
    </w:tbl>
    <w:p w:rsidR="00C95F27" w:rsidP="0033231C" w:rsidRDefault="00C95F27" w14:paraId="054F7F11" w14:textId="77777777">
      <w:pPr>
        <w:pStyle w:val="BodyText"/>
        <w:jc w:val="both"/>
        <w:rPr>
          <w:rFonts w:ascii="Proxima Nova" w:hAnsi="Proxima Nova"/>
          <w:b/>
          <w:sz w:val="24"/>
          <w:szCs w:val="24"/>
        </w:rPr>
      </w:pPr>
    </w:p>
    <w:p w:rsidRPr="0033231C" w:rsidR="00C529AA" w:rsidP="0033231C" w:rsidRDefault="00515693" w14:paraId="6ADF12B7" w14:textId="6ABCCA87">
      <w:pPr>
        <w:pStyle w:val="BodyText"/>
        <w:jc w:val="both"/>
        <w:rPr>
          <w:rFonts w:ascii="Proxima Nova" w:hAnsi="Proxima Nova"/>
          <w:sz w:val="24"/>
          <w:szCs w:val="24"/>
        </w:rPr>
      </w:pPr>
      <w:r w:rsidRPr="6855F363" w:rsidR="00515693">
        <w:rPr>
          <w:rFonts w:ascii="Proxima Nova" w:hAnsi="Proxima Nova"/>
          <w:b w:val="1"/>
          <w:bCs w:val="1"/>
          <w:sz w:val="24"/>
          <w:szCs w:val="24"/>
        </w:rPr>
        <w:t>Discuss:</w:t>
      </w:r>
      <w:r w:rsidRPr="6855F363" w:rsidR="00515693">
        <w:rPr>
          <w:rFonts w:ascii="Proxima Nova" w:hAnsi="Proxima Nova"/>
          <w:sz w:val="24"/>
          <w:szCs w:val="24"/>
        </w:rPr>
        <w:t xml:space="preserve"> In the area of </w:t>
      </w:r>
      <w:r w:rsidRPr="6855F363" w:rsidR="00515693">
        <w:rPr>
          <w:rFonts w:ascii="Proxima Nova" w:hAnsi="Proxima Nova"/>
          <w:b w:val="1"/>
          <w:bCs w:val="1"/>
          <w:sz w:val="24"/>
          <w:szCs w:val="24"/>
        </w:rPr>
        <w:t>CURRICULUM</w:t>
      </w:r>
      <w:r w:rsidRPr="6855F363" w:rsidR="00515693">
        <w:rPr>
          <w:rFonts w:ascii="Proxima Nova" w:hAnsi="Proxima Nova"/>
          <w:sz w:val="24"/>
          <w:szCs w:val="24"/>
        </w:rPr>
        <w:t xml:space="preserve">, what might we need to strengthen as we consider the development of </w:t>
      </w:r>
      <w:r w:rsidRPr="6855F363" w:rsidR="00872011">
        <w:rPr>
          <w:rFonts w:ascii="Proxima Nova" w:hAnsi="Proxima Nova"/>
          <w:sz w:val="24"/>
          <w:szCs w:val="24"/>
        </w:rPr>
        <w:t>innovative pathways</w:t>
      </w:r>
      <w:r w:rsidRPr="6855F363" w:rsidR="2ED39571">
        <w:rPr>
          <w:rFonts w:ascii="Proxima Nova" w:hAnsi="Proxima Nova"/>
          <w:sz w:val="24"/>
          <w:szCs w:val="24"/>
        </w:rPr>
        <w:t xml:space="preserve">? </w:t>
      </w:r>
      <w:r w:rsidRPr="6855F363" w:rsidR="00515693">
        <w:rPr>
          <w:rFonts w:ascii="Proxima Nova" w:hAnsi="Proxima Nova"/>
          <w:sz w:val="24"/>
          <w:szCs w:val="24"/>
        </w:rPr>
        <w:t>What would be some next steps</w:t>
      </w:r>
      <w:r w:rsidRPr="6855F363" w:rsidR="148E1F19">
        <w:rPr>
          <w:rFonts w:ascii="Proxima Nova" w:hAnsi="Proxima Nova"/>
          <w:sz w:val="24"/>
          <w:szCs w:val="24"/>
        </w:rPr>
        <w:t xml:space="preserve">? </w:t>
      </w:r>
      <w:r w:rsidRPr="6855F363" w:rsidR="00515693">
        <w:rPr>
          <w:rFonts w:ascii="Proxima Nova" w:hAnsi="Proxima Nova"/>
          <w:sz w:val="24"/>
          <w:szCs w:val="24"/>
        </w:rPr>
        <w:t xml:space="preserve">Who needs to be involved? </w:t>
      </w:r>
    </w:p>
    <w:p w:rsidRPr="00FB3EBB" w:rsidR="00C529AA" w:rsidP="24E41644" w:rsidRDefault="00C529AA" w14:paraId="4A8916D3" w14:textId="4510DCCB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003936F0" w:rsidRDefault="003936F0" w14:paraId="570D565B" w14:textId="55CA6965">
      <w:pPr>
        <w:rPr>
          <w:rStyle w:val="eop"/>
          <w:rFonts w:ascii="Proxima Nova" w:hAnsi="Proxima Nova" w:eastAsia="Proxima Nova" w:cs="Proxima Nova"/>
          <w:b/>
          <w:sz w:val="32"/>
          <w:szCs w:val="32"/>
        </w:rPr>
      </w:pPr>
    </w:p>
    <w:p w:rsidRPr="00CF0767" w:rsidR="00C529AA" w:rsidP="00CF0767" w:rsidRDefault="30B0D5B6" w14:paraId="0917DCF6" w14:textId="40CEC2A0">
      <w:pPr>
        <w:pStyle w:val="Heading2"/>
        <w:rPr>
          <w:rStyle w:val="eop"/>
          <w:rFonts w:ascii="Proxima Nova" w:hAnsi="Proxima Nova" w:eastAsia="Proxima Nova" w:cs="Proxima Nova"/>
          <w:b/>
          <w:color w:val="6DB33F"/>
          <w:sz w:val="28"/>
          <w:szCs w:val="28"/>
        </w:rPr>
      </w:pPr>
      <w:bookmarkStart w:name="_Toc131510705" w:id="12"/>
      <w:bookmarkStart w:name="_Toc132095723" w:id="13"/>
      <w:r w:rsidRPr="00CF0767">
        <w:rPr>
          <w:rStyle w:val="eop"/>
          <w:rFonts w:ascii="Proxima Nova" w:hAnsi="Proxima Nova" w:eastAsia="Proxima Nova" w:cs="Proxima Nova"/>
          <w:b/>
          <w:color w:val="6DB33F"/>
          <w:sz w:val="28"/>
          <w:szCs w:val="28"/>
        </w:rPr>
        <w:lastRenderedPageBreak/>
        <w:t>Mentor Teacher Recruitment, Selection, and Support</w:t>
      </w:r>
      <w:bookmarkEnd w:id="12"/>
      <w:bookmarkEnd w:id="13"/>
    </w:p>
    <w:p w:rsidRPr="003936F0" w:rsidR="003936F0" w:rsidP="003936F0" w:rsidRDefault="003936F0" w14:paraId="440677B1" w14:textId="77777777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24E41644" w:rsidTr="00A462CD" w14:paraId="35981342" w14:textId="77777777">
        <w:trPr>
          <w:trHeight w:val="300"/>
          <w:jc w:val="center"/>
        </w:trPr>
        <w:tc>
          <w:tcPr>
            <w:tcW w:w="9540" w:type="dxa"/>
            <w:gridSpan w:val="4"/>
            <w:shd w:val="clear" w:color="auto" w:fill="6DB33F"/>
            <w:tcMar>
              <w:left w:w="105" w:type="dxa"/>
              <w:right w:w="105" w:type="dxa"/>
            </w:tcMar>
          </w:tcPr>
          <w:p w:rsidRPr="00CF0767" w:rsidR="24E41644" w:rsidP="257D2354" w:rsidRDefault="00D76FAB" w14:paraId="1FEB05E3" w14:textId="3C814390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color w:val="6DF33F"/>
                <w:sz w:val="21"/>
                <w:szCs w:val="21"/>
              </w:rPr>
            </w:pPr>
            <w:r w:rsidRPr="00D76FAB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>There are agreed-upon characteristics of high-quality mentor teachers, established in partnership with the district, that are used for recruitment and selection.</w:t>
            </w:r>
          </w:p>
        </w:tc>
      </w:tr>
      <w:tr w:rsidR="24E41644" w:rsidTr="00A462CD" w14:paraId="58F78998" w14:textId="77777777">
        <w:trPr>
          <w:trHeight w:val="300"/>
          <w:jc w:val="center"/>
        </w:trPr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615B1E3C" w14:textId="2FA6894A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63FF95AE" w14:textId="0C7D5A9A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770E1801" w14:textId="68B82AEC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1A162E7C" w14:textId="1D97D7C9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24E41644" w:rsidTr="00A462CD" w14:paraId="7B79ED2C" w14:textId="77777777">
        <w:trPr>
          <w:trHeight w:val="300"/>
          <w:jc w:val="center"/>
        </w:trPr>
        <w:tc>
          <w:tcPr>
            <w:tcW w:w="9540" w:type="dxa"/>
            <w:gridSpan w:val="4"/>
            <w:tcMar>
              <w:left w:w="105" w:type="dxa"/>
              <w:right w:w="105" w:type="dxa"/>
            </w:tcMar>
          </w:tcPr>
          <w:p w:rsidR="24E41644" w:rsidP="257D2354" w:rsidRDefault="24E41644" w14:paraId="3444A3BD" w14:textId="0712F6E1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24E41644" w:rsidP="24E41644" w:rsidRDefault="24E41644" w14:paraId="68015FF1" w14:textId="15090A2E">
            <w:pPr>
              <w:ind w:left="720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="00F24DB0" w:rsidP="00F24DB0" w:rsidRDefault="00F24DB0" w14:paraId="1DA7BD79" w14:textId="77777777">
            <w:pPr>
              <w:pStyle w:val="BodyText"/>
            </w:pPr>
          </w:p>
          <w:p w:rsidRPr="00F24DB0" w:rsidR="00F24DB0" w:rsidP="00F24DB0" w:rsidRDefault="00F24DB0" w14:paraId="2CE5E615" w14:textId="77777777">
            <w:pPr>
              <w:pStyle w:val="BodyText"/>
            </w:pPr>
          </w:p>
          <w:p w:rsidR="24E41644" w:rsidP="24E41644" w:rsidRDefault="24E41644" w14:paraId="377D73FA" w14:textId="65AC476A">
            <w:pPr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</w:tc>
      </w:tr>
    </w:tbl>
    <w:p w:rsidRPr="00FB3EBB" w:rsidR="00C529AA" w:rsidP="24E41644" w:rsidRDefault="00C529AA" w14:paraId="506853CD" w14:textId="069DFAAB">
      <w:pPr>
        <w:spacing w:after="0" w:line="240" w:lineRule="auto"/>
        <w:rPr>
          <w:rFonts w:ascii="Proxima Nova" w:hAnsi="Proxima Nova" w:eastAsia="Proxima Nova" w:cs="Proxima Nova"/>
          <w:sz w:val="21"/>
          <w:szCs w:val="21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24E41644" w:rsidTr="00A462CD" w14:paraId="4653A9F3" w14:textId="77777777">
        <w:trPr>
          <w:trHeight w:val="300"/>
          <w:jc w:val="center"/>
        </w:trPr>
        <w:tc>
          <w:tcPr>
            <w:tcW w:w="9540" w:type="dxa"/>
            <w:gridSpan w:val="4"/>
            <w:shd w:val="clear" w:color="auto" w:fill="6DB33F"/>
            <w:tcMar>
              <w:left w:w="105" w:type="dxa"/>
              <w:right w:w="105" w:type="dxa"/>
            </w:tcMar>
          </w:tcPr>
          <w:p w:rsidR="24E41644" w:rsidP="00BE19ED" w:rsidRDefault="00BE19ED" w14:paraId="709936A7" w14:textId="0348E116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</w:pPr>
            <w:r w:rsidRPr="00BE19ED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>Mentor teachers with a strong record of effective teaching, reflective and adaptive practice, and a commitment to increasing access to high-quality education are prioritized in recruitment and selection.</w:t>
            </w:r>
          </w:p>
        </w:tc>
      </w:tr>
      <w:tr w:rsidR="24E41644" w:rsidTr="00A462CD" w14:paraId="0C7B139A" w14:textId="77777777">
        <w:trPr>
          <w:trHeight w:val="300"/>
          <w:jc w:val="center"/>
        </w:trPr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5EC90932" w14:textId="1E8015E4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3116B94B" w14:textId="4BCB550A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1A984DB7" w14:textId="0FCC14A4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671D746E" w14:textId="59D35F7C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24E41644" w:rsidTr="00A462CD" w14:paraId="6AEFAD41" w14:textId="77777777">
        <w:trPr>
          <w:trHeight w:val="300"/>
          <w:jc w:val="center"/>
        </w:trPr>
        <w:tc>
          <w:tcPr>
            <w:tcW w:w="9540" w:type="dxa"/>
            <w:gridSpan w:val="4"/>
            <w:tcMar>
              <w:left w:w="105" w:type="dxa"/>
              <w:right w:w="105" w:type="dxa"/>
            </w:tcMar>
          </w:tcPr>
          <w:p w:rsidR="24E41644" w:rsidP="257D2354" w:rsidRDefault="24E41644" w14:paraId="35B59218" w14:textId="07F28A56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24E41644" w:rsidP="24E41644" w:rsidRDefault="24E41644" w14:paraId="35BCB504" w14:textId="798DCD99">
            <w:pPr>
              <w:ind w:left="720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="00F24DB0" w:rsidP="00F24DB0" w:rsidRDefault="00F24DB0" w14:paraId="61E7AAFE" w14:textId="77777777">
            <w:pPr>
              <w:pStyle w:val="BodyText"/>
            </w:pPr>
          </w:p>
          <w:p w:rsidRPr="00F24DB0" w:rsidR="00F24DB0" w:rsidP="00F24DB0" w:rsidRDefault="00F24DB0" w14:paraId="4B8CC55C" w14:textId="77777777">
            <w:pPr>
              <w:pStyle w:val="BodyText"/>
            </w:pPr>
          </w:p>
          <w:p w:rsidR="24E41644" w:rsidP="24E41644" w:rsidRDefault="24E41644" w14:paraId="5664BE50" w14:textId="5BE495C0">
            <w:pPr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</w:tc>
      </w:tr>
    </w:tbl>
    <w:p w:rsidRPr="00FB3EBB" w:rsidR="00C529AA" w:rsidP="24E41644" w:rsidRDefault="00C529AA" w14:paraId="41D76F11" w14:textId="6861E0FE">
      <w:pPr>
        <w:spacing w:after="0" w:line="240" w:lineRule="auto"/>
        <w:rPr>
          <w:rFonts w:ascii="Proxima Nova" w:hAnsi="Proxima Nova" w:eastAsia="Proxima Nova" w:cs="Proxima Nova"/>
          <w:sz w:val="21"/>
          <w:szCs w:val="21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24E41644" w:rsidTr="6855F363" w14:paraId="09F0AA95" w14:textId="77777777">
        <w:trPr>
          <w:trHeight w:val="300"/>
          <w:jc w:val="center"/>
        </w:trPr>
        <w:tc>
          <w:tcPr>
            <w:tcW w:w="9540" w:type="dxa"/>
            <w:gridSpan w:val="4"/>
            <w:shd w:val="clear" w:color="auto" w:fill="6DB33F"/>
            <w:tcMar>
              <w:left w:w="105" w:type="dxa"/>
              <w:right w:w="105" w:type="dxa"/>
            </w:tcMar>
          </w:tcPr>
          <w:p w:rsidR="24E41644" w:rsidP="6855F363" w:rsidRDefault="24E41644" w14:paraId="140D7694" w14:textId="4474336F">
            <w:pPr>
              <w:pStyle w:val="paragraph"/>
              <w:spacing w:beforeAutospacing="off" w:afterAutospacing="off"/>
              <w:jc w:val="center"/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</w:pPr>
            <w:r w:rsidRPr="6855F363" w:rsidR="24E41644">
              <w:rPr>
                <w:rFonts w:ascii="Proxima Nova" w:hAnsi="Proxima Nova" w:eastAsia="Proxima Nova" w:cs="Proxima Nova"/>
                <w:color w:val="FFFFFF" w:themeColor="background1" w:themeTint="FF" w:themeShade="FF"/>
                <w:sz w:val="21"/>
                <w:szCs w:val="21"/>
              </w:rPr>
              <w:t xml:space="preserve">Mentor teachers </w:t>
            </w:r>
            <w:bookmarkStart w:name="_Int_SLXJ3TW0" w:id="1994113712"/>
            <w:r w:rsidRPr="6855F363" w:rsidR="24E41644">
              <w:rPr>
                <w:rFonts w:ascii="Proxima Nova" w:hAnsi="Proxima Nova" w:eastAsia="Proxima Nova" w:cs="Proxima Nova"/>
                <w:color w:val="FFFFFF" w:themeColor="background1" w:themeTint="FF" w:themeShade="FF"/>
                <w:sz w:val="21"/>
                <w:szCs w:val="21"/>
              </w:rPr>
              <w:t>are provided</w:t>
            </w:r>
            <w:bookmarkEnd w:id="1994113712"/>
            <w:r w:rsidRPr="6855F363" w:rsidR="24E41644">
              <w:rPr>
                <w:rFonts w:ascii="Proxima Nova" w:hAnsi="Proxima Nova" w:eastAsia="Proxima Nova" w:cs="Proxima Nova"/>
                <w:color w:val="FFFFFF" w:themeColor="background1" w:themeTint="FF" w:themeShade="FF"/>
                <w:sz w:val="21"/>
                <w:szCs w:val="21"/>
              </w:rPr>
              <w:t xml:space="preserve"> support and professional development for their role.</w:t>
            </w:r>
          </w:p>
        </w:tc>
      </w:tr>
      <w:tr w:rsidR="24E41644" w:rsidTr="6855F363" w14:paraId="40349643" w14:textId="77777777">
        <w:trPr>
          <w:trHeight w:val="300"/>
          <w:jc w:val="center"/>
        </w:trPr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16A70BBF" w14:textId="39B24485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62B4F589" w14:textId="799EE4DC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15D4BF06" w14:textId="67ECC54F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6008EB54" w14:textId="5C025114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24E41644" w:rsidTr="6855F363" w14:paraId="74E62D7A" w14:textId="77777777">
        <w:trPr>
          <w:trHeight w:val="300"/>
          <w:jc w:val="center"/>
        </w:trPr>
        <w:tc>
          <w:tcPr>
            <w:tcW w:w="9540" w:type="dxa"/>
            <w:gridSpan w:val="4"/>
            <w:tcMar>
              <w:left w:w="105" w:type="dxa"/>
              <w:right w:w="105" w:type="dxa"/>
            </w:tcMar>
          </w:tcPr>
          <w:p w:rsidR="24E41644" w:rsidP="257D2354" w:rsidRDefault="24E41644" w14:paraId="70E261DC" w14:textId="158E01BD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24E41644" w:rsidP="24E41644" w:rsidRDefault="24E41644" w14:paraId="69DA7BAC" w14:textId="3CC53442">
            <w:pPr>
              <w:ind w:left="720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="00F24DB0" w:rsidP="00F24DB0" w:rsidRDefault="00F24DB0" w14:paraId="2038D3AC" w14:textId="77777777">
            <w:pPr>
              <w:pStyle w:val="BodyText"/>
            </w:pPr>
          </w:p>
          <w:p w:rsidRPr="00F24DB0" w:rsidR="00F24DB0" w:rsidP="00F24DB0" w:rsidRDefault="00F24DB0" w14:paraId="5D5DB9D4" w14:textId="77777777">
            <w:pPr>
              <w:pStyle w:val="BodyText"/>
            </w:pPr>
          </w:p>
          <w:p w:rsidR="24E41644" w:rsidP="24E41644" w:rsidRDefault="24E41644" w14:paraId="46733ACA" w14:textId="7E6D9D39">
            <w:pPr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</w:tc>
      </w:tr>
    </w:tbl>
    <w:p w:rsidR="00C529AA" w:rsidP="24E41644" w:rsidRDefault="00C529AA" w14:paraId="4823E114" w14:textId="71492FD3">
      <w:pPr>
        <w:spacing w:after="0" w:line="240" w:lineRule="auto"/>
        <w:rPr>
          <w:rFonts w:ascii="Proxima Nova" w:hAnsi="Proxima Nova" w:eastAsia="Proxima Nova" w:cs="Proxima Nova"/>
          <w:sz w:val="21"/>
          <w:szCs w:val="21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00C95F27" w:rsidTr="008F1356" w14:paraId="3EE3562D" w14:textId="77777777">
        <w:trPr>
          <w:trHeight w:val="300"/>
          <w:jc w:val="center"/>
        </w:trPr>
        <w:tc>
          <w:tcPr>
            <w:tcW w:w="9540" w:type="dxa"/>
            <w:gridSpan w:val="4"/>
            <w:shd w:val="clear" w:color="auto" w:fill="6DB33F"/>
            <w:tcMar>
              <w:left w:w="105" w:type="dxa"/>
              <w:right w:w="105" w:type="dxa"/>
            </w:tcMar>
          </w:tcPr>
          <w:p w:rsidR="00C95F27" w:rsidP="008F1356" w:rsidRDefault="004A24FF" w14:paraId="41002DA1" w14:textId="66A505AF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</w:pPr>
            <w:r w:rsidRPr="004A24FF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>The partnership has sufficient capacity (number, distribution, and workload) of mentor teachers to support innovative pathway models.</w:t>
            </w:r>
          </w:p>
        </w:tc>
      </w:tr>
      <w:tr w:rsidR="00C95F27" w:rsidTr="008F1356" w14:paraId="3D47B837" w14:textId="77777777">
        <w:trPr>
          <w:trHeight w:val="300"/>
          <w:jc w:val="center"/>
        </w:trPr>
        <w:tc>
          <w:tcPr>
            <w:tcW w:w="2385" w:type="dxa"/>
            <w:tcMar>
              <w:left w:w="105" w:type="dxa"/>
              <w:right w:w="105" w:type="dxa"/>
            </w:tcMar>
          </w:tcPr>
          <w:p w:rsidR="00C95F27" w:rsidP="008F1356" w:rsidRDefault="00C95F27" w14:paraId="326DCA46" w14:textId="7777777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00C95F27" w:rsidP="008F1356" w:rsidRDefault="00C95F27" w14:paraId="38F5B5AC" w14:textId="7777777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00C95F27" w:rsidP="008F1356" w:rsidRDefault="00C95F27" w14:paraId="454763F2" w14:textId="7777777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00C95F27" w:rsidP="008F1356" w:rsidRDefault="00C95F27" w14:paraId="5ED21A4C" w14:textId="7777777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00C95F27" w:rsidTr="008F1356" w14:paraId="5FE1D670" w14:textId="77777777">
        <w:trPr>
          <w:trHeight w:val="300"/>
          <w:jc w:val="center"/>
        </w:trPr>
        <w:tc>
          <w:tcPr>
            <w:tcW w:w="9540" w:type="dxa"/>
            <w:gridSpan w:val="4"/>
            <w:tcMar>
              <w:left w:w="105" w:type="dxa"/>
              <w:right w:w="105" w:type="dxa"/>
            </w:tcMar>
          </w:tcPr>
          <w:p w:rsidR="00C95F27" w:rsidP="008F1356" w:rsidRDefault="00C95F27" w14:paraId="0372F152" w14:textId="77777777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00C95F27" w:rsidP="008F1356" w:rsidRDefault="00C95F27" w14:paraId="6BA09A5F" w14:textId="77777777">
            <w:pPr>
              <w:ind w:left="720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="00C95F27" w:rsidP="008F1356" w:rsidRDefault="00C95F27" w14:paraId="0B4F2893" w14:textId="77777777">
            <w:pPr>
              <w:pStyle w:val="BodyText"/>
            </w:pPr>
          </w:p>
          <w:p w:rsidRPr="00F24DB0" w:rsidR="00C95F27" w:rsidP="008F1356" w:rsidRDefault="00C95F27" w14:paraId="76D43ED4" w14:textId="77777777">
            <w:pPr>
              <w:pStyle w:val="BodyText"/>
            </w:pPr>
          </w:p>
          <w:p w:rsidR="00C95F27" w:rsidP="008F1356" w:rsidRDefault="00C95F27" w14:paraId="477B4A65" w14:textId="77777777">
            <w:pPr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</w:tc>
      </w:tr>
    </w:tbl>
    <w:p w:rsidRPr="00C95F27" w:rsidR="00C95F27" w:rsidP="00C95F27" w:rsidRDefault="00C95F27" w14:paraId="34D3EB8C" w14:textId="77777777">
      <w:pPr>
        <w:pStyle w:val="BodyText"/>
      </w:pPr>
    </w:p>
    <w:p w:rsidRPr="00515693" w:rsidR="00C529AA" w:rsidP="00515693" w:rsidRDefault="00515693" w14:paraId="688A5F10" w14:textId="708C84CF">
      <w:pPr>
        <w:pStyle w:val="BodyText"/>
        <w:jc w:val="both"/>
        <w:rPr>
          <w:rFonts w:ascii="Proxima Nova" w:hAnsi="Proxima Nova"/>
          <w:sz w:val="24"/>
          <w:szCs w:val="24"/>
        </w:rPr>
      </w:pPr>
      <w:r w:rsidRPr="6855F363" w:rsidR="00515693">
        <w:rPr>
          <w:rFonts w:ascii="Proxima Nova" w:hAnsi="Proxima Nova"/>
          <w:b w:val="1"/>
          <w:bCs w:val="1"/>
          <w:sz w:val="24"/>
          <w:szCs w:val="24"/>
        </w:rPr>
        <w:t>Discuss:</w:t>
      </w:r>
      <w:r w:rsidRPr="6855F363" w:rsidR="00515693">
        <w:rPr>
          <w:rFonts w:ascii="Proxima Nova" w:hAnsi="Proxima Nova"/>
          <w:sz w:val="24"/>
          <w:szCs w:val="24"/>
        </w:rPr>
        <w:t xml:space="preserve"> In the area of </w:t>
      </w:r>
      <w:r w:rsidRPr="6855F363" w:rsidR="00515693">
        <w:rPr>
          <w:rFonts w:ascii="Proxima Nova" w:hAnsi="Proxima Nova"/>
          <w:b w:val="1"/>
          <w:bCs w:val="1"/>
          <w:sz w:val="24"/>
          <w:szCs w:val="24"/>
        </w:rPr>
        <w:t>MENTOR TEACHER RECRUITMENT, SELECTION, and SUPPORT</w:t>
      </w:r>
      <w:r w:rsidRPr="6855F363" w:rsidR="00515693">
        <w:rPr>
          <w:rFonts w:ascii="Proxima Nova" w:hAnsi="Proxima Nova"/>
          <w:sz w:val="24"/>
          <w:szCs w:val="24"/>
        </w:rPr>
        <w:t xml:space="preserve">, what might we need to strengthen as we consider the development of </w:t>
      </w:r>
      <w:r w:rsidRPr="6855F363" w:rsidR="00872011">
        <w:rPr>
          <w:rFonts w:ascii="Proxima Nova" w:hAnsi="Proxima Nova"/>
          <w:sz w:val="24"/>
          <w:szCs w:val="24"/>
        </w:rPr>
        <w:t>innovative pathways</w:t>
      </w:r>
      <w:r w:rsidRPr="6855F363" w:rsidR="2FDD8A04">
        <w:rPr>
          <w:rFonts w:ascii="Proxima Nova" w:hAnsi="Proxima Nova"/>
          <w:sz w:val="24"/>
          <w:szCs w:val="24"/>
        </w:rPr>
        <w:t xml:space="preserve">? </w:t>
      </w:r>
      <w:r w:rsidRPr="6855F363" w:rsidR="00515693">
        <w:rPr>
          <w:rFonts w:ascii="Proxima Nova" w:hAnsi="Proxima Nova"/>
          <w:sz w:val="24"/>
          <w:szCs w:val="24"/>
        </w:rPr>
        <w:t>What would be some next steps</w:t>
      </w:r>
      <w:r w:rsidRPr="6855F363" w:rsidR="354AC109">
        <w:rPr>
          <w:rFonts w:ascii="Proxima Nova" w:hAnsi="Proxima Nova"/>
          <w:sz w:val="24"/>
          <w:szCs w:val="24"/>
        </w:rPr>
        <w:t xml:space="preserve">? </w:t>
      </w:r>
      <w:r w:rsidRPr="6855F363" w:rsidR="00515693">
        <w:rPr>
          <w:rFonts w:ascii="Proxima Nova" w:hAnsi="Proxima Nova"/>
          <w:sz w:val="24"/>
          <w:szCs w:val="24"/>
        </w:rPr>
        <w:t xml:space="preserve">Who needs to be involved? </w:t>
      </w:r>
    </w:p>
    <w:p w:rsidR="003936F0" w:rsidRDefault="003936F0" w14:paraId="476F12AF" w14:textId="77777777">
      <w:pPr>
        <w:rPr>
          <w:rFonts w:ascii="Proxima Nova" w:hAnsi="Proxima Nova" w:eastAsia="Proxima Nova" w:cs="Proxima Nova"/>
          <w:b/>
          <w:sz w:val="32"/>
          <w:szCs w:val="32"/>
        </w:rPr>
      </w:pPr>
      <w:r w:rsidRPr="257D2354">
        <w:rPr>
          <w:rFonts w:ascii="Proxima Nova" w:hAnsi="Proxima Nova" w:eastAsia="Proxima Nova" w:cs="Proxima Nova"/>
          <w:b/>
          <w:sz w:val="32"/>
          <w:szCs w:val="32"/>
        </w:rPr>
        <w:br w:type="page"/>
      </w:r>
    </w:p>
    <w:p w:rsidRPr="00CF0767" w:rsidR="00C529AA" w:rsidP="003936F0" w:rsidRDefault="2310BC19" w14:paraId="4359CDD3" w14:textId="472A93A6">
      <w:pPr>
        <w:pStyle w:val="Heading2"/>
        <w:rPr>
          <w:rFonts w:ascii="Proxima Nova" w:hAnsi="Proxima Nova" w:eastAsia="Proxima Nova" w:cs="Proxima Nova"/>
          <w:b/>
          <w:color w:val="7030A0"/>
          <w:sz w:val="28"/>
          <w:szCs w:val="28"/>
        </w:rPr>
      </w:pPr>
      <w:bookmarkStart w:name="_Toc131510706" w:id="14"/>
      <w:bookmarkStart w:name="_Toc132095724" w:id="15"/>
      <w:r w:rsidRPr="00CF0767">
        <w:rPr>
          <w:rFonts w:ascii="Proxima Nova" w:hAnsi="Proxima Nova" w:eastAsia="Proxima Nova" w:cs="Proxima Nova"/>
          <w:b/>
          <w:color w:val="7030A0"/>
          <w:sz w:val="28"/>
          <w:szCs w:val="28"/>
        </w:rPr>
        <w:lastRenderedPageBreak/>
        <w:t>Field Placement Procedures and Policies</w:t>
      </w:r>
      <w:bookmarkEnd w:id="14"/>
      <w:bookmarkEnd w:id="15"/>
    </w:p>
    <w:p w:rsidRPr="00CF0767" w:rsidR="003936F0" w:rsidP="003936F0" w:rsidRDefault="003936F0" w14:paraId="00A9CC37" w14:textId="77777777">
      <w:pPr>
        <w:rPr>
          <w:color w:val="0D92FF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24E41644" w:rsidTr="00CF0767" w14:paraId="0C3B05C6" w14:textId="77777777">
        <w:trPr>
          <w:trHeight w:val="300"/>
          <w:jc w:val="center"/>
        </w:trPr>
        <w:tc>
          <w:tcPr>
            <w:tcW w:w="9540" w:type="dxa"/>
            <w:gridSpan w:val="4"/>
            <w:shd w:val="clear" w:color="auto" w:fill="7030A0"/>
            <w:tcMar>
              <w:left w:w="105" w:type="dxa"/>
              <w:right w:w="105" w:type="dxa"/>
            </w:tcMar>
          </w:tcPr>
          <w:p w:rsidR="24E41644" w:rsidP="257D2354" w:rsidRDefault="24E41644" w14:paraId="1D570BFD" w14:textId="5EA423FA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 xml:space="preserve">Teacher candidate placement is a collaborative process between the EPP and the district partner. </w:t>
            </w:r>
          </w:p>
        </w:tc>
      </w:tr>
      <w:tr w:rsidR="24E41644" w:rsidTr="0091600E" w14:paraId="641754B0" w14:textId="77777777">
        <w:trPr>
          <w:trHeight w:val="300"/>
          <w:jc w:val="center"/>
        </w:trPr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38BC44F8" w14:textId="0013D44C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color w:val="000000" w:themeColor="text1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color w:val="000000" w:themeColor="text1"/>
                <w:sz w:val="21"/>
                <w:szCs w:val="21"/>
              </w:rPr>
              <w:t>UNSURE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4C26950F" w14:textId="28AECE64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color w:val="000000" w:themeColor="text1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color w:val="000000" w:themeColor="text1"/>
                <w:sz w:val="21"/>
                <w:szCs w:val="21"/>
              </w:rPr>
              <w:t>NO, NOT REALLY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336AFD17" w14:textId="0896F59E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color w:val="000000" w:themeColor="text1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color w:val="000000" w:themeColor="text1"/>
                <w:sz w:val="21"/>
                <w:szCs w:val="21"/>
              </w:rPr>
              <w:t>SOMEWHAT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0A108D62" w14:textId="563DA9CF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color w:val="000000" w:themeColor="text1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color w:val="000000" w:themeColor="text1"/>
                <w:sz w:val="21"/>
                <w:szCs w:val="21"/>
              </w:rPr>
              <w:t>YES!</w:t>
            </w:r>
          </w:p>
        </w:tc>
      </w:tr>
      <w:tr w:rsidR="24E41644" w:rsidTr="0091600E" w14:paraId="6F5EA00F" w14:textId="77777777">
        <w:trPr>
          <w:trHeight w:val="300"/>
          <w:jc w:val="center"/>
        </w:trPr>
        <w:tc>
          <w:tcPr>
            <w:tcW w:w="9540" w:type="dxa"/>
            <w:gridSpan w:val="4"/>
            <w:tcMar>
              <w:left w:w="105" w:type="dxa"/>
              <w:right w:w="105" w:type="dxa"/>
            </w:tcMar>
          </w:tcPr>
          <w:p w:rsidR="24E41644" w:rsidP="257D2354" w:rsidRDefault="24E41644" w14:paraId="2D9FC846" w14:textId="6C01151F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color w:val="000000" w:themeColor="text1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color w:val="000000" w:themeColor="text1"/>
                <w:sz w:val="21"/>
                <w:szCs w:val="21"/>
              </w:rPr>
              <w:t>We know this because…</w:t>
            </w:r>
          </w:p>
          <w:p w:rsidR="24E41644" w:rsidP="24E41644" w:rsidRDefault="24E41644" w14:paraId="35251400" w14:textId="3CFDA96F">
            <w:pPr>
              <w:ind w:left="720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="24E41644" w:rsidP="24E41644" w:rsidRDefault="24E41644" w14:paraId="6CCFDC75" w14:textId="77777777">
            <w:pPr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="001001B8" w:rsidP="001001B8" w:rsidRDefault="001001B8" w14:paraId="069ECF0A" w14:textId="77777777">
            <w:pPr>
              <w:pStyle w:val="BodyText"/>
            </w:pPr>
          </w:p>
          <w:p w:rsidRPr="001001B8" w:rsidR="001001B8" w:rsidP="001001B8" w:rsidRDefault="001001B8" w14:paraId="3FF58E7C" w14:textId="4E30C24B">
            <w:pPr>
              <w:pStyle w:val="BodyText"/>
            </w:pPr>
          </w:p>
        </w:tc>
      </w:tr>
    </w:tbl>
    <w:p w:rsidRPr="00FB3EBB" w:rsidR="00C529AA" w:rsidP="24E41644" w:rsidRDefault="00C529AA" w14:paraId="5E76F9AA" w14:textId="4C501E51">
      <w:pPr>
        <w:pStyle w:val="BodyText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24E41644" w:rsidTr="00CF0767" w14:paraId="5C017BC3" w14:textId="77777777">
        <w:trPr>
          <w:trHeight w:val="300"/>
          <w:jc w:val="center"/>
        </w:trPr>
        <w:tc>
          <w:tcPr>
            <w:tcW w:w="9540" w:type="dxa"/>
            <w:gridSpan w:val="4"/>
            <w:shd w:val="clear" w:color="auto" w:fill="7030A0"/>
            <w:tcMar>
              <w:left w:w="105" w:type="dxa"/>
              <w:right w:w="105" w:type="dxa"/>
            </w:tcMar>
          </w:tcPr>
          <w:p w:rsidRPr="00CF0767" w:rsidR="24E41644" w:rsidP="257D2354" w:rsidRDefault="00F94684" w14:paraId="65001323" w14:textId="284A73F9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</w:pPr>
            <w:r w:rsidRPr="00F94684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>Teacher candidate placement decisions are informed by the partner district’s anticipated staffing needs.</w:t>
            </w:r>
          </w:p>
        </w:tc>
      </w:tr>
      <w:tr w:rsidR="24E41644" w:rsidTr="0091600E" w14:paraId="7B5511B5" w14:textId="77777777">
        <w:trPr>
          <w:trHeight w:val="300"/>
          <w:jc w:val="center"/>
        </w:trPr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30E86E48" w14:textId="416FFF5F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34769703" w14:textId="66EB849E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732E4EA6" w14:textId="5D15ACF6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:rsidR="24E41644" w:rsidP="257D2354" w:rsidRDefault="24E41644" w14:paraId="75D1751F" w14:textId="66C7934C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24E41644" w:rsidTr="0091600E" w14:paraId="6B275D99" w14:textId="77777777">
        <w:trPr>
          <w:trHeight w:val="300"/>
          <w:jc w:val="center"/>
        </w:trPr>
        <w:tc>
          <w:tcPr>
            <w:tcW w:w="9540" w:type="dxa"/>
            <w:gridSpan w:val="4"/>
            <w:tcMar>
              <w:left w:w="105" w:type="dxa"/>
              <w:right w:w="105" w:type="dxa"/>
            </w:tcMar>
          </w:tcPr>
          <w:p w:rsidR="24E41644" w:rsidP="257D2354" w:rsidRDefault="24E41644" w14:paraId="72410CD4" w14:textId="6CB37318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24E41644" w:rsidP="24E41644" w:rsidRDefault="24E41644" w14:paraId="21169866" w14:textId="0F55582B">
            <w:pPr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="001001B8" w:rsidP="001001B8" w:rsidRDefault="001001B8" w14:paraId="6C29DF08" w14:textId="77777777">
            <w:pPr>
              <w:pStyle w:val="BodyText"/>
            </w:pPr>
          </w:p>
          <w:p w:rsidRPr="001001B8" w:rsidR="001001B8" w:rsidP="001001B8" w:rsidRDefault="001001B8" w14:paraId="41FE258A" w14:textId="77777777">
            <w:pPr>
              <w:pStyle w:val="BodyText"/>
            </w:pPr>
          </w:p>
          <w:p w:rsidR="24E41644" w:rsidP="24E41644" w:rsidRDefault="24E41644" w14:paraId="1C951197" w14:textId="3CC75B9F">
            <w:pPr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</w:tc>
      </w:tr>
    </w:tbl>
    <w:p w:rsidRPr="00FB3EBB" w:rsidR="00C529AA" w:rsidP="24E41644" w:rsidRDefault="00C529AA" w14:paraId="1D283723" w14:textId="12AB8D3D">
      <w:pPr>
        <w:spacing w:after="0" w:line="240" w:lineRule="auto"/>
        <w:rPr>
          <w:rFonts w:ascii="Proxima Nova" w:hAnsi="Proxima Nova" w:eastAsia="Proxima Nova" w:cs="Proxima Nova"/>
          <w:sz w:val="21"/>
          <w:szCs w:val="21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24E41644" w:rsidTr="6855F363" w14:paraId="5338D159" w14:textId="77777777">
        <w:trPr>
          <w:trHeight w:val="300"/>
          <w:jc w:val="center"/>
        </w:trPr>
        <w:tc>
          <w:tcPr>
            <w:tcW w:w="9600" w:type="dxa"/>
            <w:gridSpan w:val="4"/>
            <w:shd w:val="clear" w:color="auto" w:fill="7030A0"/>
            <w:tcMar>
              <w:left w:w="105" w:type="dxa"/>
              <w:right w:w="105" w:type="dxa"/>
            </w:tcMar>
          </w:tcPr>
          <w:p w:rsidR="24E41644" w:rsidP="6855F363" w:rsidRDefault="24E41644" w14:paraId="673BE4E1" w14:textId="76E50EA9">
            <w:pPr>
              <w:pStyle w:val="paragraph"/>
              <w:spacing w:beforeAutospacing="off" w:afterAutospacing="off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6855F363" w:rsidR="24E41644">
              <w:rPr>
                <w:rFonts w:ascii="Proxima Nova" w:hAnsi="Proxima Nova" w:eastAsia="Proxima Nova" w:cs="Proxima Nova"/>
                <w:color w:val="FFFFFF" w:themeColor="background1" w:themeTint="FF" w:themeShade="FF"/>
                <w:sz w:val="21"/>
                <w:szCs w:val="21"/>
              </w:rPr>
              <w:t xml:space="preserve">Teacher candidates are placed with a highly qualified </w:t>
            </w:r>
            <w:bookmarkStart w:name="_Int_mftQwNBr" w:id="1092869032"/>
            <w:r w:rsidRPr="6855F363" w:rsidR="24E41644">
              <w:rPr>
                <w:rFonts w:ascii="Proxima Nova" w:hAnsi="Proxima Nova" w:eastAsia="Proxima Nova" w:cs="Proxima Nova"/>
                <w:color w:val="FFFFFF" w:themeColor="background1" w:themeTint="FF" w:themeShade="FF"/>
                <w:sz w:val="21"/>
                <w:szCs w:val="21"/>
              </w:rPr>
              <w:t>mentor</w:t>
            </w:r>
            <w:bookmarkEnd w:id="1092869032"/>
            <w:r w:rsidRPr="6855F363" w:rsidR="24E41644">
              <w:rPr>
                <w:rFonts w:ascii="Proxima Nova" w:hAnsi="Proxima Nova" w:eastAsia="Proxima Nova" w:cs="Proxima Nova"/>
                <w:color w:val="FFFFFF" w:themeColor="background1" w:themeTint="FF" w:themeShade="FF"/>
                <w:sz w:val="21"/>
                <w:szCs w:val="21"/>
              </w:rPr>
              <w:t xml:space="preserve"> teacher for a full year.</w:t>
            </w:r>
          </w:p>
        </w:tc>
      </w:tr>
      <w:tr w:rsidR="24E41644" w:rsidTr="6855F363" w14:paraId="2EED66DF" w14:textId="77777777">
        <w:trPr>
          <w:trHeight w:val="300"/>
          <w:jc w:val="center"/>
        </w:trPr>
        <w:tc>
          <w:tcPr>
            <w:tcW w:w="2400" w:type="dxa"/>
            <w:tcMar>
              <w:left w:w="105" w:type="dxa"/>
              <w:right w:w="105" w:type="dxa"/>
            </w:tcMar>
          </w:tcPr>
          <w:p w:rsidR="24E41644" w:rsidP="257D2354" w:rsidRDefault="24E41644" w14:paraId="59EC9BF6" w14:textId="6C9AC09B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:rsidR="24E41644" w:rsidP="257D2354" w:rsidRDefault="24E41644" w14:paraId="63657C91" w14:textId="7507A730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:rsidR="24E41644" w:rsidP="257D2354" w:rsidRDefault="24E41644" w14:paraId="292AA986" w14:textId="0C1B5936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:rsidR="24E41644" w:rsidP="257D2354" w:rsidRDefault="24E41644" w14:paraId="407E2AFD" w14:textId="02889E01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24E41644" w:rsidTr="6855F363" w14:paraId="0F3E65E6" w14:textId="77777777">
        <w:trPr>
          <w:trHeight w:val="300"/>
          <w:jc w:val="center"/>
        </w:trPr>
        <w:tc>
          <w:tcPr>
            <w:tcW w:w="9600" w:type="dxa"/>
            <w:gridSpan w:val="4"/>
            <w:tcMar>
              <w:left w:w="105" w:type="dxa"/>
              <w:right w:w="105" w:type="dxa"/>
            </w:tcMar>
          </w:tcPr>
          <w:p w:rsidR="24E41644" w:rsidP="257D2354" w:rsidRDefault="24E41644" w14:paraId="2D73DE3F" w14:textId="4E134666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24E41644" w:rsidP="24E41644" w:rsidRDefault="24E41644" w14:paraId="093B38C1" w14:textId="6162EF30">
            <w:pPr>
              <w:ind w:left="720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="001001B8" w:rsidP="001001B8" w:rsidRDefault="001001B8" w14:paraId="7E4BCE5B" w14:textId="77777777">
            <w:pPr>
              <w:pStyle w:val="BodyText"/>
            </w:pPr>
          </w:p>
          <w:p w:rsidRPr="001001B8" w:rsidR="001001B8" w:rsidP="001001B8" w:rsidRDefault="001001B8" w14:paraId="3BCA22EA" w14:textId="77777777">
            <w:pPr>
              <w:pStyle w:val="BodyText"/>
            </w:pPr>
          </w:p>
          <w:p w:rsidR="24E41644" w:rsidP="24E41644" w:rsidRDefault="24E41644" w14:paraId="3B6362A2" w14:textId="79463990">
            <w:pPr>
              <w:ind w:left="720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</w:tc>
      </w:tr>
    </w:tbl>
    <w:p w:rsidRPr="00FB3EBB" w:rsidR="00C529AA" w:rsidP="24E41644" w:rsidRDefault="00C529AA" w14:paraId="65782776" w14:textId="1B27483D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4A24FF" w:rsidTr="008F1356" w14:paraId="109A21F5" w14:textId="77777777">
        <w:trPr>
          <w:trHeight w:val="300"/>
          <w:jc w:val="center"/>
        </w:trPr>
        <w:tc>
          <w:tcPr>
            <w:tcW w:w="9600" w:type="dxa"/>
            <w:gridSpan w:val="4"/>
            <w:shd w:val="clear" w:color="auto" w:fill="7030A0"/>
            <w:tcMar>
              <w:left w:w="105" w:type="dxa"/>
              <w:right w:w="105" w:type="dxa"/>
            </w:tcMar>
          </w:tcPr>
          <w:p w:rsidR="004A24FF" w:rsidP="008F1356" w:rsidRDefault="00EB00E0" w14:paraId="5362CE88" w14:textId="566FC6D2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00EB00E0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>Placement procedures allow for flexibility or adaptation to support innovative pathway designs (e.g., extended placements, co-teaching, role-based placements).</w:t>
            </w:r>
          </w:p>
        </w:tc>
      </w:tr>
      <w:tr w:rsidR="004A24FF" w:rsidTr="008F1356" w14:paraId="298E7878" w14:textId="77777777">
        <w:trPr>
          <w:trHeight w:val="300"/>
          <w:jc w:val="center"/>
        </w:trPr>
        <w:tc>
          <w:tcPr>
            <w:tcW w:w="2400" w:type="dxa"/>
            <w:tcMar>
              <w:left w:w="105" w:type="dxa"/>
              <w:right w:w="105" w:type="dxa"/>
            </w:tcMar>
          </w:tcPr>
          <w:p w:rsidR="004A24FF" w:rsidP="008F1356" w:rsidRDefault="004A24FF" w14:paraId="041572B9" w14:textId="7777777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:rsidR="004A24FF" w:rsidP="008F1356" w:rsidRDefault="004A24FF" w14:paraId="45DED7F5" w14:textId="7777777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:rsidR="004A24FF" w:rsidP="008F1356" w:rsidRDefault="004A24FF" w14:paraId="110FA70D" w14:textId="7777777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:rsidR="004A24FF" w:rsidP="008F1356" w:rsidRDefault="004A24FF" w14:paraId="2088576B" w14:textId="7777777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004A24FF" w:rsidTr="008F1356" w14:paraId="30C2A435" w14:textId="77777777">
        <w:trPr>
          <w:trHeight w:val="300"/>
          <w:jc w:val="center"/>
        </w:trPr>
        <w:tc>
          <w:tcPr>
            <w:tcW w:w="9600" w:type="dxa"/>
            <w:gridSpan w:val="4"/>
            <w:tcMar>
              <w:left w:w="105" w:type="dxa"/>
              <w:right w:w="105" w:type="dxa"/>
            </w:tcMar>
          </w:tcPr>
          <w:p w:rsidR="004A24FF" w:rsidP="008F1356" w:rsidRDefault="004A24FF" w14:paraId="59B049D7" w14:textId="77777777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004A24FF" w:rsidP="008F1356" w:rsidRDefault="004A24FF" w14:paraId="5B0DAA6D" w14:textId="77777777">
            <w:pPr>
              <w:ind w:left="720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="004A24FF" w:rsidP="008F1356" w:rsidRDefault="004A24FF" w14:paraId="364FF1F6" w14:textId="77777777">
            <w:pPr>
              <w:pStyle w:val="BodyText"/>
            </w:pPr>
          </w:p>
          <w:p w:rsidRPr="001001B8" w:rsidR="004A24FF" w:rsidP="008F1356" w:rsidRDefault="004A24FF" w14:paraId="34024675" w14:textId="77777777">
            <w:pPr>
              <w:pStyle w:val="BodyText"/>
            </w:pPr>
          </w:p>
          <w:p w:rsidR="004A24FF" w:rsidP="008F1356" w:rsidRDefault="004A24FF" w14:paraId="5655B30C" w14:textId="77777777">
            <w:pPr>
              <w:ind w:left="720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</w:tc>
      </w:tr>
    </w:tbl>
    <w:p w:rsidR="004A24FF" w:rsidP="00515693" w:rsidRDefault="004A24FF" w14:paraId="2B757052" w14:textId="77777777">
      <w:pPr>
        <w:pStyle w:val="BodyText"/>
        <w:jc w:val="both"/>
        <w:rPr>
          <w:rFonts w:ascii="Proxima Nova" w:hAnsi="Proxima Nova"/>
          <w:b/>
          <w:sz w:val="24"/>
          <w:szCs w:val="24"/>
        </w:rPr>
      </w:pPr>
    </w:p>
    <w:p w:rsidRPr="00515693" w:rsidR="00515693" w:rsidP="00515693" w:rsidRDefault="00515693" w14:paraId="7C37A1CF" w14:textId="0C6E5896">
      <w:pPr>
        <w:pStyle w:val="BodyText"/>
        <w:jc w:val="both"/>
        <w:rPr>
          <w:rFonts w:ascii="Proxima Nova" w:hAnsi="Proxima Nova"/>
          <w:sz w:val="24"/>
          <w:szCs w:val="24"/>
        </w:rPr>
      </w:pPr>
      <w:r w:rsidRPr="6855F363" w:rsidR="00515693">
        <w:rPr>
          <w:rFonts w:ascii="Proxima Nova" w:hAnsi="Proxima Nova"/>
          <w:b w:val="1"/>
          <w:bCs w:val="1"/>
          <w:sz w:val="24"/>
          <w:szCs w:val="24"/>
        </w:rPr>
        <w:t>Discuss:</w:t>
      </w:r>
      <w:r w:rsidRPr="6855F363" w:rsidR="00515693">
        <w:rPr>
          <w:rFonts w:ascii="Proxima Nova" w:hAnsi="Proxima Nova"/>
          <w:sz w:val="24"/>
          <w:szCs w:val="24"/>
        </w:rPr>
        <w:t xml:space="preserve"> In the area of </w:t>
      </w:r>
      <w:r w:rsidRPr="6855F363" w:rsidR="00515693">
        <w:rPr>
          <w:rFonts w:ascii="Proxima Nova" w:hAnsi="Proxima Nova"/>
          <w:b w:val="1"/>
          <w:bCs w:val="1"/>
          <w:sz w:val="24"/>
          <w:szCs w:val="24"/>
        </w:rPr>
        <w:t>FIELD PLACEMENT PROCEDURES AND POLICIES</w:t>
      </w:r>
      <w:r w:rsidRPr="6855F363" w:rsidR="00515693">
        <w:rPr>
          <w:rFonts w:ascii="Proxima Nova" w:hAnsi="Proxima Nova"/>
          <w:sz w:val="24"/>
          <w:szCs w:val="24"/>
        </w:rPr>
        <w:t xml:space="preserve">, what might we need to strengthen as we consider the development of </w:t>
      </w:r>
      <w:r w:rsidRPr="6855F363" w:rsidR="00872011">
        <w:rPr>
          <w:rFonts w:ascii="Proxima Nova" w:hAnsi="Proxima Nova"/>
          <w:sz w:val="24"/>
          <w:szCs w:val="24"/>
        </w:rPr>
        <w:t>innovative pathways</w:t>
      </w:r>
      <w:r w:rsidRPr="6855F363" w:rsidR="35DD8B1E">
        <w:rPr>
          <w:rFonts w:ascii="Proxima Nova" w:hAnsi="Proxima Nova"/>
          <w:sz w:val="24"/>
          <w:szCs w:val="24"/>
        </w:rPr>
        <w:t xml:space="preserve">? </w:t>
      </w:r>
      <w:r w:rsidRPr="6855F363" w:rsidR="00515693">
        <w:rPr>
          <w:rFonts w:ascii="Proxima Nova" w:hAnsi="Proxima Nova"/>
          <w:sz w:val="24"/>
          <w:szCs w:val="24"/>
        </w:rPr>
        <w:t>What would be some next steps</w:t>
      </w:r>
      <w:r w:rsidRPr="6855F363" w:rsidR="46806E24">
        <w:rPr>
          <w:rFonts w:ascii="Proxima Nova" w:hAnsi="Proxima Nova"/>
          <w:sz w:val="24"/>
          <w:szCs w:val="24"/>
        </w:rPr>
        <w:t xml:space="preserve">? </w:t>
      </w:r>
      <w:r w:rsidRPr="6855F363" w:rsidR="00515693">
        <w:rPr>
          <w:rFonts w:ascii="Proxima Nova" w:hAnsi="Proxima Nova"/>
          <w:sz w:val="24"/>
          <w:szCs w:val="24"/>
        </w:rPr>
        <w:t xml:space="preserve">Who needs to be involved? </w:t>
      </w:r>
    </w:p>
    <w:p w:rsidRPr="00FB3EBB" w:rsidR="00C529AA" w:rsidP="24E41644" w:rsidRDefault="00C529AA" w14:paraId="4630B734" w14:textId="7AAAB69E">
      <w:pPr>
        <w:rPr>
          <w:rFonts w:ascii="Calibri" w:hAnsi="Calibri" w:eastAsia="Calibri" w:cs="Calibri"/>
          <w:sz w:val="22"/>
          <w:szCs w:val="22"/>
        </w:rPr>
      </w:pPr>
    </w:p>
    <w:p w:rsidR="003936F0" w:rsidRDefault="003936F0" w14:paraId="1FBB3238" w14:textId="77777777">
      <w:pPr>
        <w:rPr>
          <w:rFonts w:ascii="Proxima Nova" w:hAnsi="Proxima Nova" w:eastAsia="Proxima Nova" w:cs="Proxima Nova"/>
          <w:b/>
          <w:sz w:val="32"/>
          <w:szCs w:val="32"/>
        </w:rPr>
      </w:pPr>
      <w:r w:rsidRPr="257D2354">
        <w:rPr>
          <w:rFonts w:ascii="Proxima Nova" w:hAnsi="Proxima Nova" w:eastAsia="Proxima Nova" w:cs="Proxima Nova"/>
          <w:b/>
          <w:sz w:val="32"/>
          <w:szCs w:val="32"/>
        </w:rPr>
        <w:br w:type="page"/>
      </w:r>
    </w:p>
    <w:p w:rsidR="00C529AA" w:rsidP="3704792D" w:rsidRDefault="69F6B2DE" w14:paraId="6BEAD64A" w14:textId="0D0BFB7A">
      <w:pPr>
        <w:pStyle w:val="Heading2"/>
        <w:rPr>
          <w:rFonts w:ascii="Proxima Nova" w:hAnsi="Proxima Nova" w:eastAsia="Proxima Nova" w:cs="Proxima Nova"/>
          <w:b/>
          <w:bCs/>
          <w:color w:val="F15D22"/>
          <w:sz w:val="28"/>
          <w:szCs w:val="28"/>
        </w:rPr>
      </w:pPr>
      <w:bookmarkStart w:name="_Toc131510707" w:id="16"/>
      <w:bookmarkStart w:name="_Toc132095725" w:id="17"/>
      <w:r w:rsidRPr="3704792D">
        <w:rPr>
          <w:rFonts w:ascii="Proxima Nova" w:hAnsi="Proxima Nova" w:eastAsia="Proxima Nova" w:cs="Proxima Nova"/>
          <w:b/>
          <w:bCs/>
          <w:color w:val="F15C22"/>
          <w:sz w:val="28"/>
          <w:szCs w:val="28"/>
        </w:rPr>
        <w:lastRenderedPageBreak/>
        <w:t>Cost-Effective Measures and Financial Support</w:t>
      </w:r>
      <w:bookmarkEnd w:id="16"/>
      <w:bookmarkEnd w:id="17"/>
    </w:p>
    <w:p w:rsidRPr="003936F0" w:rsidR="003936F0" w:rsidP="003936F0" w:rsidRDefault="003936F0" w14:paraId="4CC245BF" w14:textId="77777777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24E41644" w:rsidTr="3704792D" w14:paraId="32200E45" w14:textId="77777777">
        <w:trPr>
          <w:trHeight w:val="300"/>
          <w:jc w:val="center"/>
        </w:trPr>
        <w:tc>
          <w:tcPr>
            <w:tcW w:w="9600" w:type="dxa"/>
            <w:gridSpan w:val="4"/>
            <w:shd w:val="clear" w:color="auto" w:fill="F15C22"/>
            <w:tcMar>
              <w:left w:w="105" w:type="dxa"/>
              <w:right w:w="105" w:type="dxa"/>
            </w:tcMar>
          </w:tcPr>
          <w:p w:rsidR="24E41644" w:rsidP="3A662BD1" w:rsidRDefault="2D5DAA8E" w14:paraId="45F83B2B" w14:textId="3530CBEE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</w:pPr>
            <w:r w:rsidRPr="257D2354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 xml:space="preserve">We collectively consider allocating or reallocating resources to ensure candidates </w:t>
            </w:r>
            <w:r w:rsidRPr="257D2354" w:rsidR="6EB8C55C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>can</w:t>
            </w:r>
            <w:r w:rsidRPr="257D2354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 xml:space="preserve"> afford to pursue</w:t>
            </w:r>
            <w:r w:rsidRPr="257D2354" w:rsidR="41C23D4F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 xml:space="preserve"> a career in teaching.</w:t>
            </w:r>
          </w:p>
        </w:tc>
      </w:tr>
      <w:tr w:rsidR="24E41644" w:rsidTr="3704792D" w14:paraId="7285880E" w14:textId="77777777">
        <w:trPr>
          <w:trHeight w:val="300"/>
          <w:jc w:val="center"/>
        </w:trPr>
        <w:tc>
          <w:tcPr>
            <w:tcW w:w="2400" w:type="dxa"/>
            <w:tcMar>
              <w:left w:w="105" w:type="dxa"/>
              <w:right w:w="105" w:type="dxa"/>
            </w:tcMar>
          </w:tcPr>
          <w:p w:rsidR="24E41644" w:rsidP="257D2354" w:rsidRDefault="24E41644" w14:paraId="5572EAC7" w14:textId="109F45B8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:rsidR="24E41644" w:rsidP="257D2354" w:rsidRDefault="24E41644" w14:paraId="011D702F" w14:textId="32D04CE0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:rsidR="24E41644" w:rsidP="257D2354" w:rsidRDefault="24E41644" w14:paraId="2BF4F800" w14:textId="5976974C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:rsidR="24E41644" w:rsidP="257D2354" w:rsidRDefault="24E41644" w14:paraId="1D27A3A2" w14:textId="7A284348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3704792D" w:rsidTr="3704792D" w14:paraId="3C3EE9B4" w14:textId="77777777">
        <w:trPr>
          <w:trHeight w:val="300"/>
          <w:jc w:val="center"/>
        </w:trPr>
        <w:tc>
          <w:tcPr>
            <w:tcW w:w="9600" w:type="dxa"/>
            <w:gridSpan w:val="4"/>
            <w:tcMar>
              <w:left w:w="105" w:type="dxa"/>
              <w:right w:w="105" w:type="dxa"/>
            </w:tcMar>
          </w:tcPr>
          <w:p w:rsidR="4B702C64" w:rsidP="3704792D" w:rsidRDefault="4B702C64" w14:paraId="0E4F058B" w14:textId="4E134666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3704792D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3704792D" w:rsidP="3704792D" w:rsidRDefault="3704792D" w14:paraId="07E2F2CC" w14:textId="16DE4414">
            <w:pPr>
              <w:pStyle w:val="paragraph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="3704792D" w:rsidP="3704792D" w:rsidRDefault="3704792D" w14:paraId="6F48FC6C" w14:textId="18E0FD77">
            <w:pPr>
              <w:pStyle w:val="paragraph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</w:tc>
      </w:tr>
    </w:tbl>
    <w:p w:rsidRPr="00FB3EBB" w:rsidR="00C529AA" w:rsidP="24E41644" w:rsidRDefault="00C529AA" w14:paraId="034C34D6" w14:textId="24CAD792">
      <w:pPr>
        <w:rPr>
          <w:rFonts w:ascii="Proxima Nova" w:hAnsi="Proxima Nova" w:eastAsia="Proxima Nova" w:cs="Proxima Nova"/>
          <w:sz w:val="21"/>
          <w:szCs w:val="21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24E41644" w:rsidTr="3704792D" w14:paraId="2C8A8124" w14:textId="77777777">
        <w:trPr>
          <w:trHeight w:val="300"/>
          <w:jc w:val="center"/>
        </w:trPr>
        <w:tc>
          <w:tcPr>
            <w:tcW w:w="9600" w:type="dxa"/>
            <w:gridSpan w:val="4"/>
            <w:shd w:val="clear" w:color="auto" w:fill="F15C22"/>
            <w:tcMar>
              <w:left w:w="105" w:type="dxa"/>
              <w:right w:w="105" w:type="dxa"/>
            </w:tcMar>
          </w:tcPr>
          <w:p w:rsidR="24E41644" w:rsidP="257D2354" w:rsidRDefault="24E41644" w14:paraId="2E9425D8" w14:textId="2E1CFEE5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>We</w:t>
            </w:r>
            <w:r w:rsidR="003A06C6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 xml:space="preserve"> collaboratively </w:t>
            </w:r>
            <w:r w:rsidR="00511B0F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 xml:space="preserve">and actively </w:t>
            </w:r>
            <w:r w:rsidR="003A06C6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 xml:space="preserve">assist candidates </w:t>
            </w:r>
            <w:r w:rsidR="008F60A4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 xml:space="preserve">in identifying cost-saving measures or financial </w:t>
            </w:r>
            <w:r w:rsidR="00614613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>support</w:t>
            </w:r>
            <w:r w:rsidR="002E1BD8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>.</w:t>
            </w:r>
          </w:p>
        </w:tc>
      </w:tr>
      <w:tr w:rsidR="24E41644" w:rsidTr="3704792D" w14:paraId="3D7C856A" w14:textId="77777777">
        <w:trPr>
          <w:trHeight w:val="300"/>
          <w:jc w:val="center"/>
        </w:trPr>
        <w:tc>
          <w:tcPr>
            <w:tcW w:w="2400" w:type="dxa"/>
            <w:tcMar>
              <w:left w:w="105" w:type="dxa"/>
              <w:right w:w="105" w:type="dxa"/>
            </w:tcMar>
          </w:tcPr>
          <w:p w:rsidR="24E41644" w:rsidP="257D2354" w:rsidRDefault="24E41644" w14:paraId="46BB8B41" w14:textId="104DD13B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:rsidR="24E41644" w:rsidP="257D2354" w:rsidRDefault="24E41644" w14:paraId="099E4F44" w14:textId="2999898E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:rsidR="24E41644" w:rsidP="257D2354" w:rsidRDefault="24E41644" w14:paraId="50E04A21" w14:textId="0885C9F0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:rsidR="24E41644" w:rsidP="257D2354" w:rsidRDefault="24E41644" w14:paraId="369B5F6A" w14:textId="35540F48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3704792D" w:rsidTr="3704792D" w14:paraId="3AE9080C" w14:textId="77777777">
        <w:trPr>
          <w:trHeight w:val="300"/>
          <w:jc w:val="center"/>
        </w:trPr>
        <w:tc>
          <w:tcPr>
            <w:tcW w:w="9600" w:type="dxa"/>
            <w:gridSpan w:val="4"/>
            <w:tcMar>
              <w:left w:w="105" w:type="dxa"/>
              <w:right w:w="105" w:type="dxa"/>
            </w:tcMar>
          </w:tcPr>
          <w:p w:rsidR="7D794390" w:rsidP="3704792D" w:rsidRDefault="7D794390" w14:paraId="64C69BF0" w14:textId="4E134666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3704792D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3704792D" w:rsidP="3704792D" w:rsidRDefault="3704792D" w14:paraId="42F549E4" w14:textId="7300C80A">
            <w:pPr>
              <w:pStyle w:val="paragraph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="3704792D" w:rsidP="3704792D" w:rsidRDefault="3704792D" w14:paraId="354BD15D" w14:textId="34EAE954">
            <w:pPr>
              <w:pStyle w:val="paragraph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</w:tc>
      </w:tr>
    </w:tbl>
    <w:p w:rsidRPr="00FB3EBB" w:rsidR="00C529AA" w:rsidP="24E41644" w:rsidRDefault="00C529AA" w14:paraId="549F0D83" w14:textId="6BCBAFEF">
      <w:pPr>
        <w:rPr>
          <w:rFonts w:ascii="Proxima Nova" w:hAnsi="Proxima Nova" w:eastAsia="Proxima Nova" w:cs="Proxima Nova"/>
          <w:sz w:val="21"/>
          <w:szCs w:val="21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24E41644" w:rsidTr="3704792D" w14:paraId="0B8E6802" w14:textId="77777777">
        <w:trPr>
          <w:trHeight w:val="300"/>
          <w:jc w:val="center"/>
        </w:trPr>
        <w:tc>
          <w:tcPr>
            <w:tcW w:w="9600" w:type="dxa"/>
            <w:gridSpan w:val="4"/>
            <w:shd w:val="clear" w:color="auto" w:fill="F15C22"/>
            <w:tcMar>
              <w:left w:w="105" w:type="dxa"/>
              <w:right w:w="105" w:type="dxa"/>
            </w:tcMar>
          </w:tcPr>
          <w:p w:rsidR="24E41644" w:rsidP="257D2354" w:rsidRDefault="24E41644" w14:paraId="60D7B8B4" w14:textId="6855F7FB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  <w:t>Costs related to transportation, lost wages, and other personal circumstances that may negatively impact the completion of a clinical experience are addressed effectively.</w:t>
            </w:r>
          </w:p>
        </w:tc>
      </w:tr>
      <w:tr w:rsidR="24E41644" w:rsidTr="3704792D" w14:paraId="09BF18D4" w14:textId="77777777">
        <w:trPr>
          <w:trHeight w:val="300"/>
          <w:jc w:val="center"/>
        </w:trPr>
        <w:tc>
          <w:tcPr>
            <w:tcW w:w="2400" w:type="dxa"/>
            <w:tcMar>
              <w:left w:w="105" w:type="dxa"/>
              <w:right w:w="105" w:type="dxa"/>
            </w:tcMar>
          </w:tcPr>
          <w:p w:rsidR="24E41644" w:rsidP="257D2354" w:rsidRDefault="24E41644" w14:paraId="771E609B" w14:textId="1C743E65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:rsidR="24E41644" w:rsidP="257D2354" w:rsidRDefault="24E41644" w14:paraId="5A76425E" w14:textId="7978296E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:rsidR="24E41644" w:rsidP="257D2354" w:rsidRDefault="24E41644" w14:paraId="2F32318C" w14:textId="2B7860CB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:rsidR="24E41644" w:rsidP="257D2354" w:rsidRDefault="24E41644" w14:paraId="6188F9E6" w14:textId="36744D1B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3704792D" w:rsidTr="3704792D" w14:paraId="194ACE59" w14:textId="77777777">
        <w:trPr>
          <w:trHeight w:val="300"/>
          <w:jc w:val="center"/>
        </w:trPr>
        <w:tc>
          <w:tcPr>
            <w:tcW w:w="9600" w:type="dxa"/>
            <w:gridSpan w:val="4"/>
            <w:tcMar>
              <w:left w:w="105" w:type="dxa"/>
              <w:right w:w="105" w:type="dxa"/>
            </w:tcMar>
          </w:tcPr>
          <w:p w:rsidR="6898B33F" w:rsidP="3704792D" w:rsidRDefault="6898B33F" w14:paraId="2E65B18A" w14:textId="4E134666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3704792D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3704792D" w:rsidP="3704792D" w:rsidRDefault="3704792D" w14:paraId="7E5477FB" w14:textId="7745E803">
            <w:pPr>
              <w:pStyle w:val="paragraph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="3704792D" w:rsidP="3704792D" w:rsidRDefault="3704792D" w14:paraId="0D642065" w14:textId="0868A29A">
            <w:pPr>
              <w:pStyle w:val="paragraph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</w:tc>
      </w:tr>
    </w:tbl>
    <w:p w:rsidR="002E1BD8" w:rsidP="002E1BD8" w:rsidRDefault="002E1BD8" w14:paraId="657A8888" w14:textId="77777777">
      <w:pPr>
        <w:pStyle w:val="BodyText"/>
        <w:jc w:val="both"/>
        <w:rPr>
          <w:rFonts w:ascii="Proxima Nova" w:hAnsi="Proxima Nova"/>
          <w:b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EB00E0" w:rsidTr="6855F363" w14:paraId="7FFAE2D3" w14:textId="77777777">
        <w:trPr>
          <w:trHeight w:val="300"/>
          <w:jc w:val="center"/>
        </w:trPr>
        <w:tc>
          <w:tcPr>
            <w:tcW w:w="9600" w:type="dxa"/>
            <w:gridSpan w:val="4"/>
            <w:shd w:val="clear" w:color="auto" w:fill="F15C22"/>
            <w:tcMar>
              <w:left w:w="105" w:type="dxa"/>
              <w:right w:w="105" w:type="dxa"/>
            </w:tcMar>
          </w:tcPr>
          <w:p w:rsidR="00EB00E0" w:rsidP="6855F363" w:rsidRDefault="005F625E" w14:paraId="7D24987D" w14:textId="5F9E6748">
            <w:pPr>
              <w:pStyle w:val="paragraph"/>
              <w:spacing w:beforeAutospacing="off" w:afterAutospacing="off"/>
              <w:jc w:val="center"/>
              <w:rPr>
                <w:rFonts w:ascii="Proxima Nova" w:hAnsi="Proxima Nova" w:eastAsia="Proxima Nova" w:cs="Proxima Nova"/>
                <w:color w:val="FFFFFF" w:themeColor="background1"/>
                <w:sz w:val="21"/>
                <w:szCs w:val="21"/>
              </w:rPr>
            </w:pPr>
            <w:r w:rsidRPr="6855F363" w:rsidR="005F625E">
              <w:rPr>
                <w:rFonts w:ascii="Proxima Nova" w:hAnsi="Proxima Nova" w:eastAsia="Proxima Nova" w:cs="Proxima Nova"/>
                <w:color w:val="FFFFFF" w:themeColor="background1" w:themeTint="FF" w:themeShade="FF"/>
                <w:sz w:val="21"/>
                <w:szCs w:val="21"/>
              </w:rPr>
              <w:t xml:space="preserve">Financial and logistical </w:t>
            </w:r>
            <w:bookmarkStart w:name="_Int_1YLVaLLC" w:id="1120226121"/>
            <w:r w:rsidRPr="6855F363" w:rsidR="005F625E">
              <w:rPr>
                <w:rFonts w:ascii="Proxima Nova" w:hAnsi="Proxima Nova" w:eastAsia="Proxima Nova" w:cs="Proxima Nova"/>
                <w:color w:val="FFFFFF" w:themeColor="background1" w:themeTint="FF" w:themeShade="FF"/>
                <w:sz w:val="21"/>
                <w:szCs w:val="21"/>
              </w:rPr>
              <w:t>supports</w:t>
            </w:r>
            <w:bookmarkEnd w:id="1120226121"/>
            <w:r w:rsidRPr="6855F363" w:rsidR="005F625E">
              <w:rPr>
                <w:rFonts w:ascii="Proxima Nova" w:hAnsi="Proxima Nova" w:eastAsia="Proxima Nova" w:cs="Proxima Nova"/>
                <w:color w:val="FFFFFF" w:themeColor="background1" w:themeTint="FF" w:themeShade="FF"/>
                <w:sz w:val="21"/>
                <w:szCs w:val="21"/>
              </w:rPr>
              <w:t xml:space="preserve"> for candidates are planned proactively rather than addressed only when challenges arise.</w:t>
            </w:r>
          </w:p>
        </w:tc>
      </w:tr>
      <w:tr w:rsidR="00EB00E0" w:rsidTr="6855F363" w14:paraId="45C5259F" w14:textId="77777777">
        <w:trPr>
          <w:trHeight w:val="300"/>
          <w:jc w:val="center"/>
        </w:trPr>
        <w:tc>
          <w:tcPr>
            <w:tcW w:w="2400" w:type="dxa"/>
            <w:tcMar>
              <w:left w:w="105" w:type="dxa"/>
              <w:right w:w="105" w:type="dxa"/>
            </w:tcMar>
          </w:tcPr>
          <w:p w:rsidR="00EB00E0" w:rsidP="008F1356" w:rsidRDefault="00EB00E0" w14:paraId="56DCBCC0" w14:textId="7777777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UNSURE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:rsidR="00EB00E0" w:rsidP="008F1356" w:rsidRDefault="00EB00E0" w14:paraId="6D41F494" w14:textId="7777777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NO, NOT REALLY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:rsidR="00EB00E0" w:rsidP="008F1356" w:rsidRDefault="00EB00E0" w14:paraId="1650C203" w14:textId="7777777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SOMEWHAT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:rsidR="00EB00E0" w:rsidP="008F1356" w:rsidRDefault="00EB00E0" w14:paraId="332FA477" w14:textId="77777777">
            <w:pPr>
              <w:pStyle w:val="paragraph"/>
              <w:spacing w:beforeAutospacing="0" w:afterAutospacing="0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24E41644">
              <w:rPr>
                <w:rFonts w:ascii="Proxima Nova" w:hAnsi="Proxima Nova" w:eastAsia="Proxima Nova" w:cs="Proxima Nova"/>
                <w:sz w:val="21"/>
                <w:szCs w:val="21"/>
              </w:rPr>
              <w:t>YES!</w:t>
            </w:r>
          </w:p>
        </w:tc>
      </w:tr>
      <w:tr w:rsidR="00EB00E0" w:rsidTr="6855F363" w14:paraId="62B1AE60" w14:textId="77777777">
        <w:trPr>
          <w:trHeight w:val="300"/>
          <w:jc w:val="center"/>
        </w:trPr>
        <w:tc>
          <w:tcPr>
            <w:tcW w:w="9600" w:type="dxa"/>
            <w:gridSpan w:val="4"/>
            <w:tcMar>
              <w:left w:w="105" w:type="dxa"/>
              <w:right w:w="105" w:type="dxa"/>
            </w:tcMar>
          </w:tcPr>
          <w:p w:rsidR="00EB00E0" w:rsidP="008F1356" w:rsidRDefault="00EB00E0" w14:paraId="37412E09" w14:textId="77777777">
            <w:pPr>
              <w:pStyle w:val="paragraph"/>
              <w:spacing w:beforeAutospacing="0" w:afterAutospacing="0"/>
              <w:rPr>
                <w:rFonts w:ascii="Proxima Nova" w:hAnsi="Proxima Nova" w:eastAsia="Proxima Nova" w:cs="Proxima Nova"/>
                <w:sz w:val="21"/>
                <w:szCs w:val="21"/>
              </w:rPr>
            </w:pPr>
            <w:r w:rsidRPr="3704792D">
              <w:rPr>
                <w:rFonts w:ascii="Proxima Nova" w:hAnsi="Proxima Nova" w:eastAsia="Proxima Nova" w:cs="Proxima Nova"/>
                <w:sz w:val="21"/>
                <w:szCs w:val="21"/>
              </w:rPr>
              <w:t>We know this because…</w:t>
            </w:r>
          </w:p>
          <w:p w:rsidR="00EB00E0" w:rsidP="008F1356" w:rsidRDefault="00EB00E0" w14:paraId="5A8FF0FA" w14:textId="77777777">
            <w:pPr>
              <w:pStyle w:val="paragraph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  <w:p w:rsidR="00EB00E0" w:rsidP="008F1356" w:rsidRDefault="00EB00E0" w14:paraId="5F1C7B43" w14:textId="77777777">
            <w:pPr>
              <w:pStyle w:val="paragraph"/>
              <w:jc w:val="center"/>
              <w:rPr>
                <w:rFonts w:ascii="Proxima Nova" w:hAnsi="Proxima Nova" w:eastAsia="Proxima Nova" w:cs="Proxima Nova"/>
                <w:sz w:val="21"/>
                <w:szCs w:val="21"/>
              </w:rPr>
            </w:pPr>
          </w:p>
        </w:tc>
      </w:tr>
    </w:tbl>
    <w:p w:rsidR="00EB00E0" w:rsidP="002E1BD8" w:rsidRDefault="00EB00E0" w14:paraId="4A3F6578" w14:textId="77777777">
      <w:pPr>
        <w:pStyle w:val="BodyText"/>
        <w:jc w:val="both"/>
        <w:rPr>
          <w:rFonts w:ascii="Proxima Nova" w:hAnsi="Proxima Nova"/>
          <w:b/>
          <w:sz w:val="24"/>
          <w:szCs w:val="24"/>
        </w:rPr>
      </w:pPr>
    </w:p>
    <w:p w:rsidRPr="00515693" w:rsidR="002E1BD8" w:rsidP="002E1BD8" w:rsidRDefault="002E1BD8" w14:paraId="6EA01F78" w14:textId="2DC3B5F4">
      <w:pPr>
        <w:pStyle w:val="BodyText"/>
        <w:jc w:val="both"/>
        <w:rPr>
          <w:rFonts w:ascii="Proxima Nova" w:hAnsi="Proxima Nova"/>
          <w:sz w:val="24"/>
          <w:szCs w:val="24"/>
        </w:rPr>
      </w:pPr>
      <w:r w:rsidRPr="6855F363" w:rsidR="002E1BD8">
        <w:rPr>
          <w:rFonts w:ascii="Proxima Nova" w:hAnsi="Proxima Nova"/>
          <w:b w:val="1"/>
          <w:bCs w:val="1"/>
          <w:sz w:val="24"/>
          <w:szCs w:val="24"/>
        </w:rPr>
        <w:t>Discuss:</w:t>
      </w:r>
      <w:r w:rsidRPr="6855F363" w:rsidR="002E1BD8">
        <w:rPr>
          <w:rFonts w:ascii="Proxima Nova" w:hAnsi="Proxima Nova"/>
          <w:sz w:val="24"/>
          <w:szCs w:val="24"/>
        </w:rPr>
        <w:t xml:space="preserve"> In the area of </w:t>
      </w:r>
      <w:r w:rsidRPr="6855F363" w:rsidR="002E1BD8">
        <w:rPr>
          <w:rFonts w:ascii="Proxima Nova" w:hAnsi="Proxima Nova"/>
          <w:b w:val="1"/>
          <w:bCs w:val="1"/>
          <w:sz w:val="24"/>
          <w:szCs w:val="24"/>
        </w:rPr>
        <w:t>COST</w:t>
      </w:r>
      <w:r w:rsidRPr="6855F363" w:rsidR="00FD3D36">
        <w:rPr>
          <w:rFonts w:ascii="Proxima Nova" w:hAnsi="Proxima Nova"/>
          <w:b w:val="1"/>
          <w:bCs w:val="1"/>
          <w:sz w:val="24"/>
          <w:szCs w:val="24"/>
        </w:rPr>
        <w:t>-EFFECTIVE MEASURES and FINANCIAL SUPPORT</w:t>
      </w:r>
      <w:r w:rsidRPr="6855F363" w:rsidR="002E1BD8">
        <w:rPr>
          <w:rFonts w:ascii="Proxima Nova" w:hAnsi="Proxima Nova"/>
          <w:sz w:val="24"/>
          <w:szCs w:val="24"/>
        </w:rPr>
        <w:t xml:space="preserve">, what might we need to strengthen as we consider the development of </w:t>
      </w:r>
      <w:r w:rsidRPr="6855F363" w:rsidR="00872011">
        <w:rPr>
          <w:rFonts w:ascii="Proxima Nova" w:hAnsi="Proxima Nova"/>
          <w:sz w:val="24"/>
          <w:szCs w:val="24"/>
        </w:rPr>
        <w:t>innovative pathways</w:t>
      </w:r>
      <w:r w:rsidRPr="6855F363" w:rsidR="1EADF346">
        <w:rPr>
          <w:rFonts w:ascii="Proxima Nova" w:hAnsi="Proxima Nova"/>
          <w:sz w:val="24"/>
          <w:szCs w:val="24"/>
        </w:rPr>
        <w:t xml:space="preserve">? </w:t>
      </w:r>
      <w:r w:rsidRPr="6855F363" w:rsidR="002E1BD8">
        <w:rPr>
          <w:rFonts w:ascii="Proxima Nova" w:hAnsi="Proxima Nova"/>
          <w:sz w:val="24"/>
          <w:szCs w:val="24"/>
        </w:rPr>
        <w:t>What would be some next steps</w:t>
      </w:r>
      <w:r w:rsidRPr="6855F363" w:rsidR="616654C8">
        <w:rPr>
          <w:rFonts w:ascii="Proxima Nova" w:hAnsi="Proxima Nova"/>
          <w:sz w:val="24"/>
          <w:szCs w:val="24"/>
        </w:rPr>
        <w:t xml:space="preserve">? </w:t>
      </w:r>
      <w:r w:rsidRPr="6855F363" w:rsidR="002E1BD8">
        <w:rPr>
          <w:rFonts w:ascii="Proxima Nova" w:hAnsi="Proxima Nova"/>
          <w:sz w:val="24"/>
          <w:szCs w:val="24"/>
        </w:rPr>
        <w:t xml:space="preserve">Who needs to be involved? </w:t>
      </w:r>
    </w:p>
    <w:p w:rsidRPr="002E1BD8" w:rsidR="002E1BD8" w:rsidP="002E1BD8" w:rsidRDefault="002E1BD8" w14:paraId="4379A31F" w14:textId="77777777">
      <w:pPr>
        <w:pStyle w:val="BodyText"/>
      </w:pPr>
    </w:p>
    <w:p w:rsidRPr="00D559ED" w:rsidR="009029AC" w:rsidP="009029AC" w:rsidRDefault="009029AC" w14:paraId="2775F67F" w14:textId="1594A048">
      <w:pPr>
        <w:pStyle w:val="BodyText"/>
      </w:pPr>
    </w:p>
    <w:p w:rsidRPr="00A73B3C" w:rsidR="00911AD8" w:rsidP="00A73B3C" w:rsidRDefault="00911AD8" w14:paraId="27573DDD" w14:textId="360123FB">
      <w:pPr>
        <w:rPr>
          <w:rFonts w:cs="Century Gothic"/>
          <w:b/>
          <w:bCs/>
          <w:color w:val="F15D22" w:themeColor="accent2"/>
          <w:sz w:val="62"/>
          <w:szCs w:val="62"/>
        </w:rPr>
      </w:pPr>
    </w:p>
    <w:sectPr w:rsidRPr="00A73B3C" w:rsidR="00911AD8" w:rsidSect="006B2870">
      <w:footerReference w:type="even" r:id="rId13"/>
      <w:footerReference w:type="default" r:id="rId14"/>
      <w:pgSz w:w="12240" w:h="15840" w:orient="portrait" w:code="1"/>
      <w:pgMar w:top="1008" w:right="1008" w:bottom="1008" w:left="1008" w:header="576" w:footer="5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26B0" w:rsidP="00727D17" w:rsidRDefault="00AB26B0" w14:paraId="194C9AE6" w14:textId="77777777">
      <w:pPr>
        <w:spacing w:after="0" w:line="240" w:lineRule="auto"/>
      </w:pPr>
      <w:r>
        <w:separator/>
      </w:r>
    </w:p>
  </w:endnote>
  <w:endnote w:type="continuationSeparator" w:id="0">
    <w:p w:rsidR="00AB26B0" w:rsidP="00727D17" w:rsidRDefault="00AB26B0" w14:paraId="4F4C4C57" w14:textId="77777777">
      <w:pPr>
        <w:spacing w:after="0" w:line="240" w:lineRule="auto"/>
      </w:pPr>
      <w:r>
        <w:continuationSeparator/>
      </w:r>
    </w:p>
  </w:endnote>
  <w:endnote w:type="continuationNotice" w:id="1">
    <w:p w:rsidR="00AB26B0" w:rsidRDefault="00AB26B0" w14:paraId="186B90D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5820CD" w:rsidR="006B2870" w:rsidP="00D82135" w:rsidRDefault="005820CD" w14:paraId="5A86C626" w14:textId="77777777">
    <w:pPr>
      <w:pStyle w:val="Footer"/>
      <w:ind w:firstLine="90"/>
      <w:rPr>
        <w:rFonts w:ascii="Calibri" w:hAnsi="Calibri" w:cs="Calibri"/>
        <w:b/>
        <w:color w:val="FFFFFF" w:themeColor="background1"/>
        <w:sz w:val="22"/>
        <w:szCs w:val="22"/>
      </w:rPr>
    </w:pPr>
    <w:r>
      <w:rPr>
        <w:rFonts w:ascii="Calibri" w:hAnsi="Calibri" w:cs="Calibri"/>
        <w:b/>
        <w:noProof/>
        <w:color w:val="FFFFFF" w:themeColor="background1"/>
        <w:sz w:val="22"/>
        <w:lang w:eastAsia="bg-BG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A091674" wp14:editId="39AF211B">
              <wp:simplePos x="0" y="0"/>
              <wp:positionH relativeFrom="column">
                <wp:posOffset>295275</wp:posOffset>
              </wp:positionH>
              <wp:positionV relativeFrom="page">
                <wp:posOffset>9435465</wp:posOffset>
              </wp:positionV>
              <wp:extent cx="6171797" cy="0"/>
              <wp:effectExtent l="0" t="0" r="19685" b="1905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71797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6CB33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23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6cb33f" strokeweight=".5pt" from="23.25pt,742.95pt" to="509.2pt,742.95pt" w14:anchorId="4341D8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">
              <v:stroke joinstyle="miter"/>
              <w10:wrap anchory="page"/>
            </v:line>
          </w:pict>
        </mc:Fallback>
      </mc:AlternateContent>
    </w:r>
    <w:r w:rsidRPr="005820CD" w:rsidR="006B2870">
      <w:rPr>
        <w:rFonts w:ascii="Calibri" w:hAnsi="Calibri" w:cs="Calibri"/>
        <w:b/>
        <w:noProof/>
        <w:color w:val="FFFFFF" w:themeColor="background1"/>
        <w:sz w:val="22"/>
        <w:lang w:eastAsia="bg-BG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E95CECC" wp14:editId="242B0E40">
              <wp:simplePos x="0" y="0"/>
              <wp:positionH relativeFrom="column">
                <wp:posOffset>-40005</wp:posOffset>
              </wp:positionH>
              <wp:positionV relativeFrom="page">
                <wp:posOffset>9349105</wp:posOffset>
              </wp:positionV>
              <wp:extent cx="333375" cy="172085"/>
              <wp:effectExtent l="0" t="0" r="9525" b="0"/>
              <wp:wrapNone/>
              <wp:docPr id="21" name="Freeform: 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33375" cy="172085"/>
                      </a:xfrm>
                      <a:custGeom>
                        <a:avLst/>
                        <a:gdLst>
                          <a:gd name="connsiteX0" fmla="*/ 0 w 333375"/>
                          <a:gd name="connsiteY0" fmla="*/ 0 h 172085"/>
                          <a:gd name="connsiteX1" fmla="*/ 333375 w 333375"/>
                          <a:gd name="connsiteY1" fmla="*/ 0 h 172085"/>
                          <a:gd name="connsiteX2" fmla="*/ 333375 w 333375"/>
                          <a:gd name="connsiteY2" fmla="*/ 172085 h 172085"/>
                          <a:gd name="connsiteX3" fmla="*/ 0 w 333375"/>
                          <a:gd name="connsiteY3" fmla="*/ 172085 h 172085"/>
                          <a:gd name="connsiteX4" fmla="*/ 0 w 333375"/>
                          <a:gd name="connsiteY4" fmla="*/ 0 h 172085"/>
                          <a:gd name="connsiteX0" fmla="*/ 0 w 333375"/>
                          <a:gd name="connsiteY0" fmla="*/ 0 h 172085"/>
                          <a:gd name="connsiteX1" fmla="*/ 333375 w 333375"/>
                          <a:gd name="connsiteY1" fmla="*/ 0 h 172085"/>
                          <a:gd name="connsiteX2" fmla="*/ 333375 w 333375"/>
                          <a:gd name="connsiteY2" fmla="*/ 172085 h 172085"/>
                          <a:gd name="connsiteX3" fmla="*/ 62968 w 333375"/>
                          <a:gd name="connsiteY3" fmla="*/ 172085 h 172085"/>
                          <a:gd name="connsiteX4" fmla="*/ 0 w 333375"/>
                          <a:gd name="connsiteY4" fmla="*/ 0 h 17208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33375" h="172085">
                            <a:moveTo>
                              <a:pt x="0" y="0"/>
                            </a:moveTo>
                            <a:lnTo>
                              <a:pt x="333375" y="0"/>
                            </a:lnTo>
                            <a:lnTo>
                              <a:pt x="333375" y="172085"/>
                            </a:lnTo>
                            <a:lnTo>
                              <a:pt x="62968" y="17208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15D2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Rectangle 20" style="position:absolute;margin-left:-3.15pt;margin-top:736.15pt;width:26.25pt;height:13.55pt;flip:x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333375,172085" o:spid="_x0000_s1026" fillcolor="#f15d22" stroked="f" strokeweight="1pt" path="m,l333375,r,172085l62968,17208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" w14:anchorId="0C97878E">
              <v:stroke joinstyle="miter"/>
              <v:path arrowok="t" o:connecttype="custom" o:connectlocs="0,0;333375,0;333375,172085;62968,172085;0,0" o:connectangles="0,0,0,0,0"/>
              <w10:wrap anchory="page"/>
            </v:shape>
          </w:pict>
        </mc:Fallback>
      </mc:AlternateContent>
    </w:r>
    <w:r w:rsidRPr="257D2354" w:rsidR="006B2870">
      <w:rPr>
        <w:rFonts w:ascii="Calibri" w:hAnsi="Calibri" w:cs="Calibri"/>
        <w:b/>
        <w:color w:val="FFFFFF" w:themeColor="background1"/>
        <w:sz w:val="22"/>
        <w:szCs w:val="22"/>
      </w:rPr>
      <w:fldChar w:fldCharType="begin"/>
    </w:r>
    <w:r w:rsidRPr="257D2354" w:rsidR="006B2870">
      <w:rPr>
        <w:rFonts w:ascii="Calibri" w:hAnsi="Calibri" w:cs="Calibri"/>
        <w:b/>
        <w:color w:val="FFFFFF" w:themeColor="background1"/>
        <w:sz w:val="22"/>
        <w:szCs w:val="22"/>
      </w:rPr>
      <w:instrText xml:space="preserve"> PAGE   \* MERGEFORMAT </w:instrText>
    </w:r>
    <w:r w:rsidRPr="257D2354" w:rsidR="006B2870">
      <w:rPr>
        <w:rFonts w:ascii="Calibri" w:hAnsi="Calibri" w:cs="Calibri"/>
        <w:b/>
        <w:color w:val="FFFFFF" w:themeColor="background1"/>
        <w:sz w:val="22"/>
        <w:szCs w:val="22"/>
      </w:rPr>
      <w:fldChar w:fldCharType="separate"/>
    </w:r>
    <w:r w:rsidRPr="257D2354" w:rsidR="009859EC">
      <w:rPr>
        <w:rFonts w:ascii="Calibri" w:hAnsi="Calibri" w:cs="Calibri"/>
        <w:b/>
        <w:color w:val="FFFFFF" w:themeColor="background1"/>
        <w:sz w:val="22"/>
        <w:szCs w:val="22"/>
      </w:rPr>
      <w:t>2</w:t>
    </w:r>
    <w:r w:rsidRPr="257D2354" w:rsidR="006B2870">
      <w:rPr>
        <w:rFonts w:ascii="Calibri" w:hAnsi="Calibri" w:cs="Calibri"/>
        <w:b/>
        <w:color w:val="FFFFFF" w:themeColor="background1"/>
        <w:sz w:val="22"/>
        <w:szCs w:val="22"/>
      </w:rPr>
      <w:fldChar w:fldCharType="end"/>
    </w:r>
  </w:p>
  <w:p w:rsidRPr="00342157" w:rsidR="00342157" w:rsidP="00342157" w:rsidRDefault="00342157" w14:paraId="7F6C8D1F" w14:textId="77777777">
    <w:pPr>
      <w:pStyle w:val="Footer"/>
      <w:ind w:right="144"/>
      <w:rPr>
        <w:rFonts w:ascii="Calibri" w:hAnsi="Calibri" w:cs="Calibri"/>
        <w:b/>
        <w:color w:val="FFFFFF" w:themeColor="background1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-177351661"/>
      <w:docPartObj>
        <w:docPartGallery w:val="Page Numbers (Bottom of Page)"/>
        <w:docPartUnique/>
      </w:docPartObj>
    </w:sdtPr>
    <w:sdtEndPr>
      <w:rPr>
        <w:rFonts w:ascii="Calibri" w:hAnsi="Calibri" w:cs="Calibri"/>
        <w:b w:val="1"/>
        <w:bCs w:val="1"/>
        <w:noProof/>
        <w:color w:val="FFFFFF" w:themeColor="background1"/>
        <w:sz w:val="22"/>
        <w:szCs w:val="22"/>
      </w:rPr>
    </w:sdtEndPr>
    <w:sdtContent>
      <w:p w:rsidRPr="006B2870" w:rsidR="006B2870" w:rsidRDefault="005820CD" w14:paraId="726D6C25" w14:textId="77777777">
        <w:pPr>
          <w:pStyle w:val="Footer"/>
          <w:jc w:val="right"/>
          <w:rPr>
            <w:rFonts w:ascii="Calibri" w:hAnsi="Calibri" w:cs="Calibri"/>
            <w:b/>
            <w:color w:val="FFFFFF" w:themeColor="background1"/>
            <w:sz w:val="22"/>
            <w:szCs w:val="22"/>
          </w:rPr>
        </w:pPr>
        <w:r>
          <w:rPr>
            <w:rFonts w:ascii="Calibri" w:hAnsi="Calibri" w:cs="Calibri"/>
            <w:b/>
            <w:noProof/>
            <w:color w:val="FFFFFF" w:themeColor="background1"/>
            <w:sz w:val="22"/>
            <w:lang w:eastAsia="bg-BG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2CE7230" wp14:editId="64FF531B">
                  <wp:simplePos x="0" y="0"/>
                  <wp:positionH relativeFrom="column">
                    <wp:posOffset>0</wp:posOffset>
                  </wp:positionH>
                  <wp:positionV relativeFrom="page">
                    <wp:posOffset>9440545</wp:posOffset>
                  </wp:positionV>
                  <wp:extent cx="6171797" cy="0"/>
                  <wp:effectExtent l="0" t="0" r="1968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17179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a="http://schemas.openxmlformats.org/drawingml/2006/main">
              <w:pict>
                <v:line id="Straight Connector 22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6cb33f [3204]" strokeweight=".5pt" from="0,743.35pt" to="485.95pt,743.35pt" w14:anchorId="6A02A5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">
                  <v:stroke joinstyle="miter"/>
                  <w10:wrap anchory="page"/>
                </v:line>
              </w:pict>
            </mc:Fallback>
          </mc:AlternateContent>
        </w:r>
        <w:r w:rsidRPr="006B2870" w:rsidR="006B2870">
          <w:rPr>
            <w:rFonts w:ascii="Calibri" w:hAnsi="Calibri" w:cs="Calibri"/>
            <w:b/>
            <w:noProof/>
            <w:color w:val="FFFFFF" w:themeColor="background1"/>
            <w:sz w:val="22"/>
            <w:lang w:eastAsia="bg-BG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32243170" wp14:editId="31896E7B">
                  <wp:simplePos x="0" y="0"/>
                  <wp:positionH relativeFrom="column">
                    <wp:posOffset>6261100</wp:posOffset>
                  </wp:positionH>
                  <wp:positionV relativeFrom="page">
                    <wp:posOffset>9354185</wp:posOffset>
                  </wp:positionV>
                  <wp:extent cx="333375" cy="172085"/>
                  <wp:effectExtent l="0" t="0" r="9525" b="0"/>
                  <wp:wrapNone/>
                  <wp:docPr id="20" name="Freeform: Shape 2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33375" cy="172085"/>
                          </a:xfrm>
                          <a:custGeom>
                            <a:avLst/>
                            <a:gdLst>
                              <a:gd name="connsiteX0" fmla="*/ 0 w 333375"/>
                              <a:gd name="connsiteY0" fmla="*/ 0 h 172085"/>
                              <a:gd name="connsiteX1" fmla="*/ 333375 w 333375"/>
                              <a:gd name="connsiteY1" fmla="*/ 0 h 172085"/>
                              <a:gd name="connsiteX2" fmla="*/ 333375 w 333375"/>
                              <a:gd name="connsiteY2" fmla="*/ 172085 h 172085"/>
                              <a:gd name="connsiteX3" fmla="*/ 0 w 333375"/>
                              <a:gd name="connsiteY3" fmla="*/ 172085 h 172085"/>
                              <a:gd name="connsiteX4" fmla="*/ 0 w 333375"/>
                              <a:gd name="connsiteY4" fmla="*/ 0 h 172085"/>
                              <a:gd name="connsiteX0" fmla="*/ 0 w 333375"/>
                              <a:gd name="connsiteY0" fmla="*/ 0 h 172085"/>
                              <a:gd name="connsiteX1" fmla="*/ 333375 w 333375"/>
                              <a:gd name="connsiteY1" fmla="*/ 0 h 172085"/>
                              <a:gd name="connsiteX2" fmla="*/ 333375 w 333375"/>
                              <a:gd name="connsiteY2" fmla="*/ 172085 h 172085"/>
                              <a:gd name="connsiteX3" fmla="*/ 62968 w 333375"/>
                              <a:gd name="connsiteY3" fmla="*/ 172085 h 172085"/>
                              <a:gd name="connsiteX4" fmla="*/ 0 w 333375"/>
                              <a:gd name="connsiteY4" fmla="*/ 0 h 1720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3375" h="172085">
                                <a:moveTo>
                                  <a:pt x="0" y="0"/>
                                </a:moveTo>
                                <a:lnTo>
                                  <a:pt x="333375" y="0"/>
                                </a:lnTo>
                                <a:lnTo>
                                  <a:pt x="333375" y="172085"/>
                                </a:lnTo>
                                <a:lnTo>
                                  <a:pt x="62968" y="172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 id="Rectangle 20" style="position:absolute;margin-left:493pt;margin-top:736.55pt;width:26.25pt;height:13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333375,172085" o:spid="_x0000_s1026" fillcolor="#f15d22 [3205]" stroked="f" strokeweight="1pt" path="m,l333375,r,172085l62968,17208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" w14:anchorId="25D0CD69">
                  <v:stroke joinstyle="miter"/>
                  <v:path arrowok="t" o:connecttype="custom" o:connectlocs="0,0;333375,0;333375,172085;62968,172085;0,0" o:connectangles="0,0,0,0,0"/>
                  <w10:wrap anchory="page"/>
                </v:shape>
              </w:pict>
            </mc:Fallback>
          </mc:AlternateContent>
        </w:r>
        <w:r w:rsidRPr="257D2354" w:rsidR="006B2870">
          <w:rPr>
            <w:rFonts w:ascii="Calibri" w:hAnsi="Calibri" w:cs="Calibri"/>
            <w:b/>
            <w:color w:val="FFFFFF" w:themeColor="background1"/>
            <w:sz w:val="22"/>
            <w:szCs w:val="22"/>
          </w:rPr>
          <w:fldChar w:fldCharType="begin"/>
        </w:r>
        <w:r w:rsidRPr="257D2354" w:rsidR="006B2870">
          <w:rPr>
            <w:rFonts w:ascii="Calibri" w:hAnsi="Calibri" w:cs="Calibri"/>
            <w:b/>
            <w:color w:val="FFFFFF" w:themeColor="background1"/>
            <w:sz w:val="22"/>
            <w:szCs w:val="22"/>
          </w:rPr>
          <w:instrText xml:space="preserve"> PAGE   \* MERGEFORMAT </w:instrText>
        </w:r>
        <w:r w:rsidRPr="257D2354" w:rsidR="006B2870">
          <w:rPr>
            <w:rFonts w:ascii="Calibri" w:hAnsi="Calibri" w:cs="Calibri"/>
            <w:b/>
            <w:color w:val="FFFFFF" w:themeColor="background1"/>
            <w:sz w:val="22"/>
            <w:szCs w:val="22"/>
          </w:rPr>
          <w:fldChar w:fldCharType="separate"/>
        </w:r>
        <w:r w:rsidRPr="257D2354" w:rsidR="009C24B2">
          <w:rPr>
            <w:rFonts w:ascii="Calibri" w:hAnsi="Calibri" w:cs="Calibri"/>
            <w:b/>
            <w:color w:val="FFFFFF" w:themeColor="background1"/>
            <w:sz w:val="22"/>
            <w:szCs w:val="22"/>
          </w:rPr>
          <w:t>1</w:t>
        </w:r>
        <w:r w:rsidRPr="257D2354" w:rsidR="006B2870">
          <w:rPr>
            <w:rFonts w:ascii="Calibri" w:hAnsi="Calibri" w:cs="Calibri"/>
            <w:b/>
            <w:color w:val="FFFFFF" w:themeColor="background1"/>
            <w:sz w:val="22"/>
            <w:szCs w:val="22"/>
          </w:rPr>
          <w:fldChar w:fldCharType="end"/>
        </w:r>
      </w:p>
    </w:sdtContent>
  </w:sdt>
  <w:p w:rsidRPr="00BF141A" w:rsidR="00FF03DC" w:rsidP="006B2870" w:rsidRDefault="00FF03DC" w14:paraId="6ADAB849" w14:textId="77777777">
    <w:pPr>
      <w:pStyle w:val="Footer"/>
      <w:ind w:right="144"/>
      <w:jc w:val="center"/>
      <w:rPr>
        <w:rFonts w:ascii="Calibri" w:hAnsi="Calibri" w:cs="Calibri"/>
        <w:b/>
        <w:color w:val="FFFFFF" w:themeColor="background1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26B0" w:rsidP="00727D17" w:rsidRDefault="00AB26B0" w14:paraId="629FAE60" w14:textId="77777777">
      <w:pPr>
        <w:spacing w:after="0" w:line="240" w:lineRule="auto"/>
      </w:pPr>
      <w:r>
        <w:separator/>
      </w:r>
    </w:p>
  </w:footnote>
  <w:footnote w:type="continuationSeparator" w:id="0">
    <w:p w:rsidR="00AB26B0" w:rsidP="00727D17" w:rsidRDefault="00AB26B0" w14:paraId="241844AA" w14:textId="77777777">
      <w:pPr>
        <w:spacing w:after="0" w:line="240" w:lineRule="auto"/>
      </w:pPr>
      <w:r>
        <w:continuationSeparator/>
      </w:r>
    </w:p>
  </w:footnote>
  <w:footnote w:type="continuationNotice" w:id="1">
    <w:p w:rsidR="00AB26B0" w:rsidRDefault="00AB26B0" w14:paraId="2064E6A7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QB95AKzefpPZH" int2:id="QVxF7mFk">
      <int2:state int2:type="spell" int2:value="Rejected"/>
    </int2:textHash>
    <int2:bookmark int2:bookmarkName="_Int_aqkoAv9W" int2:invalidationBookmarkName="" int2:hashCode="+hy8M85sF9u9T4" int2:id="r6Mo4O4z">
      <int2:state int2:type="style" int2:value="Rejected"/>
    </int2:bookmark>
    <int2:bookmark int2:bookmarkName="_Int_1YLVaLLC" int2:invalidationBookmarkName="" int2:hashCode="ihRxHai4ZMC4j7" int2:id="NuhYxhSl">
      <int2:state int2:type="gram" int2:value="Rejected"/>
    </int2:bookmark>
    <int2:bookmark int2:bookmarkName="_Int_mftQwNBr" int2:invalidationBookmarkName="" int2:hashCode="wX58MemolHDvDl" int2:id="YTbtZXUW">
      <int2:state int2:type="gram" int2:value="Rejected"/>
    </int2:bookmark>
    <int2:bookmark int2:bookmarkName="_Int_SLXJ3TW0" int2:invalidationBookmarkName="" int2:hashCode="Wt/5gZLoe4qFV4" int2:id="nMu1jtl0">
      <int2:state int2:type="gram" int2:value="Rejected"/>
    </int2:bookmark>
    <int2:bookmark int2:bookmarkName="_Int_E42R9kDh" int2:invalidationBookmarkName="" int2:hashCode="Q3Sq7iR/sjfObJ" int2:id="BOTrcyf1">
      <int2:state int2:type="gram" int2:value="Rejected"/>
    </int2:bookmark>
    <int2:bookmark int2:bookmarkName="_Int_AeBeZAzY" int2:invalidationBookmarkName="" int2:hashCode="7e6UAtGYsErHfc" int2:id="KEaWkuoK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0E7"/>
    <w:multiLevelType w:val="hybridMultilevel"/>
    <w:tmpl w:val="3F421022"/>
    <w:lvl w:ilvl="0" w:tplc="595C9E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6CFE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5C6A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B6C2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089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2835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1E50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8EF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5ABE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68E41D6"/>
    <w:multiLevelType w:val="hybridMultilevel"/>
    <w:tmpl w:val="2B689064"/>
    <w:lvl w:ilvl="0" w:tplc="B2609B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0E81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F2E7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2254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6A76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6A72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F4DF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326A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0CF7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2009184">
    <w:abstractNumId w:val="0"/>
  </w:num>
  <w:num w:numId="2" w16cid:durableId="8554053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FF7"/>
    <w:rsid w:val="00013352"/>
    <w:rsid w:val="00021C39"/>
    <w:rsid w:val="00026877"/>
    <w:rsid w:val="00030528"/>
    <w:rsid w:val="000377E0"/>
    <w:rsid w:val="00047732"/>
    <w:rsid w:val="00051358"/>
    <w:rsid w:val="00080C4D"/>
    <w:rsid w:val="000B3E04"/>
    <w:rsid w:val="000B7B97"/>
    <w:rsid w:val="001001B8"/>
    <w:rsid w:val="00104D9E"/>
    <w:rsid w:val="00113353"/>
    <w:rsid w:val="00137CCF"/>
    <w:rsid w:val="00145C51"/>
    <w:rsid w:val="00146081"/>
    <w:rsid w:val="001526F0"/>
    <w:rsid w:val="0015547C"/>
    <w:rsid w:val="00185ABD"/>
    <w:rsid w:val="00191C7C"/>
    <w:rsid w:val="001C1725"/>
    <w:rsid w:val="001C4E30"/>
    <w:rsid w:val="001D2148"/>
    <w:rsid w:val="001D3731"/>
    <w:rsid w:val="001F7DA3"/>
    <w:rsid w:val="00226226"/>
    <w:rsid w:val="00261546"/>
    <w:rsid w:val="002A3C38"/>
    <w:rsid w:val="002E1462"/>
    <w:rsid w:val="002E1BD8"/>
    <w:rsid w:val="002F1D5E"/>
    <w:rsid w:val="003242AF"/>
    <w:rsid w:val="0033231C"/>
    <w:rsid w:val="00341A6D"/>
    <w:rsid w:val="00342157"/>
    <w:rsid w:val="0035466A"/>
    <w:rsid w:val="00354944"/>
    <w:rsid w:val="00354D47"/>
    <w:rsid w:val="003646E2"/>
    <w:rsid w:val="00364BE0"/>
    <w:rsid w:val="00383019"/>
    <w:rsid w:val="00392970"/>
    <w:rsid w:val="003936F0"/>
    <w:rsid w:val="003A06C6"/>
    <w:rsid w:val="003A6B1E"/>
    <w:rsid w:val="003C0A80"/>
    <w:rsid w:val="003C73D5"/>
    <w:rsid w:val="003E6570"/>
    <w:rsid w:val="004033A4"/>
    <w:rsid w:val="00440394"/>
    <w:rsid w:val="0044335A"/>
    <w:rsid w:val="00445FA4"/>
    <w:rsid w:val="00456BC0"/>
    <w:rsid w:val="004753CC"/>
    <w:rsid w:val="00481547"/>
    <w:rsid w:val="0049654A"/>
    <w:rsid w:val="004A24D6"/>
    <w:rsid w:val="004A24FF"/>
    <w:rsid w:val="004A2C01"/>
    <w:rsid w:val="004A312F"/>
    <w:rsid w:val="004B4581"/>
    <w:rsid w:val="004E3E19"/>
    <w:rsid w:val="00511B0F"/>
    <w:rsid w:val="005132FF"/>
    <w:rsid w:val="00515693"/>
    <w:rsid w:val="00515A29"/>
    <w:rsid w:val="00554D5B"/>
    <w:rsid w:val="005561D0"/>
    <w:rsid w:val="005820CD"/>
    <w:rsid w:val="005A69CD"/>
    <w:rsid w:val="005B27DF"/>
    <w:rsid w:val="005B77CE"/>
    <w:rsid w:val="005C5EC3"/>
    <w:rsid w:val="005E4A44"/>
    <w:rsid w:val="005F625E"/>
    <w:rsid w:val="00612599"/>
    <w:rsid w:val="00613273"/>
    <w:rsid w:val="00614613"/>
    <w:rsid w:val="0064142D"/>
    <w:rsid w:val="00656C4F"/>
    <w:rsid w:val="00675B92"/>
    <w:rsid w:val="006768D2"/>
    <w:rsid w:val="00694515"/>
    <w:rsid w:val="006B2870"/>
    <w:rsid w:val="006C127F"/>
    <w:rsid w:val="006D500C"/>
    <w:rsid w:val="006D69D6"/>
    <w:rsid w:val="006F7B76"/>
    <w:rsid w:val="0070363A"/>
    <w:rsid w:val="00704CF6"/>
    <w:rsid w:val="00713A69"/>
    <w:rsid w:val="007219C9"/>
    <w:rsid w:val="00727D17"/>
    <w:rsid w:val="00732ABD"/>
    <w:rsid w:val="0073339C"/>
    <w:rsid w:val="00745BB9"/>
    <w:rsid w:val="00755538"/>
    <w:rsid w:val="00776F90"/>
    <w:rsid w:val="00794939"/>
    <w:rsid w:val="007E1383"/>
    <w:rsid w:val="007F141C"/>
    <w:rsid w:val="007F5CF0"/>
    <w:rsid w:val="00805416"/>
    <w:rsid w:val="00815630"/>
    <w:rsid w:val="008322E4"/>
    <w:rsid w:val="008627B1"/>
    <w:rsid w:val="00870949"/>
    <w:rsid w:val="00872011"/>
    <w:rsid w:val="00877B58"/>
    <w:rsid w:val="00882C23"/>
    <w:rsid w:val="008930BE"/>
    <w:rsid w:val="008B76A1"/>
    <w:rsid w:val="008D003F"/>
    <w:rsid w:val="008D536C"/>
    <w:rsid w:val="008E2A23"/>
    <w:rsid w:val="008F60A4"/>
    <w:rsid w:val="009029AC"/>
    <w:rsid w:val="00911AD8"/>
    <w:rsid w:val="0091600E"/>
    <w:rsid w:val="009172B9"/>
    <w:rsid w:val="009417C2"/>
    <w:rsid w:val="00943895"/>
    <w:rsid w:val="00951B9A"/>
    <w:rsid w:val="0096761F"/>
    <w:rsid w:val="0097229D"/>
    <w:rsid w:val="009859EC"/>
    <w:rsid w:val="009A1A75"/>
    <w:rsid w:val="009C24B2"/>
    <w:rsid w:val="009D2D20"/>
    <w:rsid w:val="009F295E"/>
    <w:rsid w:val="00A00B90"/>
    <w:rsid w:val="00A01BCB"/>
    <w:rsid w:val="00A02F2D"/>
    <w:rsid w:val="00A15B23"/>
    <w:rsid w:val="00A2631F"/>
    <w:rsid w:val="00A37297"/>
    <w:rsid w:val="00A37795"/>
    <w:rsid w:val="00A44FEF"/>
    <w:rsid w:val="00A462CD"/>
    <w:rsid w:val="00A47A21"/>
    <w:rsid w:val="00A51B72"/>
    <w:rsid w:val="00A73B3C"/>
    <w:rsid w:val="00A858D6"/>
    <w:rsid w:val="00AA14F0"/>
    <w:rsid w:val="00AB26B0"/>
    <w:rsid w:val="00AC1215"/>
    <w:rsid w:val="00AC2840"/>
    <w:rsid w:val="00AD27EB"/>
    <w:rsid w:val="00AE7DD5"/>
    <w:rsid w:val="00AF5E28"/>
    <w:rsid w:val="00B05FF7"/>
    <w:rsid w:val="00B268CA"/>
    <w:rsid w:val="00B3682C"/>
    <w:rsid w:val="00B465C5"/>
    <w:rsid w:val="00B614ED"/>
    <w:rsid w:val="00B64232"/>
    <w:rsid w:val="00B747EF"/>
    <w:rsid w:val="00BC3C92"/>
    <w:rsid w:val="00BD34FD"/>
    <w:rsid w:val="00BE19ED"/>
    <w:rsid w:val="00BE4929"/>
    <w:rsid w:val="00BE5082"/>
    <w:rsid w:val="00BF141A"/>
    <w:rsid w:val="00C03A35"/>
    <w:rsid w:val="00C209C6"/>
    <w:rsid w:val="00C245DA"/>
    <w:rsid w:val="00C2787A"/>
    <w:rsid w:val="00C529AA"/>
    <w:rsid w:val="00C55FAA"/>
    <w:rsid w:val="00C56FCF"/>
    <w:rsid w:val="00C656A9"/>
    <w:rsid w:val="00C75A19"/>
    <w:rsid w:val="00C95F27"/>
    <w:rsid w:val="00CB102E"/>
    <w:rsid w:val="00CB6964"/>
    <w:rsid w:val="00CD42BA"/>
    <w:rsid w:val="00CD45A5"/>
    <w:rsid w:val="00CF0767"/>
    <w:rsid w:val="00CF1A09"/>
    <w:rsid w:val="00D30830"/>
    <w:rsid w:val="00D507FF"/>
    <w:rsid w:val="00D50E72"/>
    <w:rsid w:val="00D53358"/>
    <w:rsid w:val="00D559ED"/>
    <w:rsid w:val="00D76FAB"/>
    <w:rsid w:val="00D82135"/>
    <w:rsid w:val="00DA14A3"/>
    <w:rsid w:val="00DA64CE"/>
    <w:rsid w:val="00DC6570"/>
    <w:rsid w:val="00E02D21"/>
    <w:rsid w:val="00E07ABA"/>
    <w:rsid w:val="00E224CB"/>
    <w:rsid w:val="00E257E4"/>
    <w:rsid w:val="00E44A7B"/>
    <w:rsid w:val="00E63989"/>
    <w:rsid w:val="00E81AE6"/>
    <w:rsid w:val="00EB00E0"/>
    <w:rsid w:val="00EE5F82"/>
    <w:rsid w:val="00F24DB0"/>
    <w:rsid w:val="00F44F3C"/>
    <w:rsid w:val="00F63228"/>
    <w:rsid w:val="00F74113"/>
    <w:rsid w:val="00F94684"/>
    <w:rsid w:val="00FA0574"/>
    <w:rsid w:val="00FA2063"/>
    <w:rsid w:val="00FA6EB7"/>
    <w:rsid w:val="00FB3EBB"/>
    <w:rsid w:val="00FB5FC5"/>
    <w:rsid w:val="00FB7216"/>
    <w:rsid w:val="00FD3D36"/>
    <w:rsid w:val="00FE35F4"/>
    <w:rsid w:val="00FE78C3"/>
    <w:rsid w:val="00FF03DC"/>
    <w:rsid w:val="01F66860"/>
    <w:rsid w:val="0202AFA9"/>
    <w:rsid w:val="020B1791"/>
    <w:rsid w:val="024C2ED2"/>
    <w:rsid w:val="0269131B"/>
    <w:rsid w:val="04D1F113"/>
    <w:rsid w:val="055C0306"/>
    <w:rsid w:val="059E41AC"/>
    <w:rsid w:val="076474A4"/>
    <w:rsid w:val="08C1BCF3"/>
    <w:rsid w:val="09F4AE0D"/>
    <w:rsid w:val="0A501B9C"/>
    <w:rsid w:val="0A7EE11E"/>
    <w:rsid w:val="0AE25033"/>
    <w:rsid w:val="0B3B36B5"/>
    <w:rsid w:val="0B907E6E"/>
    <w:rsid w:val="0C2E4882"/>
    <w:rsid w:val="0C590B80"/>
    <w:rsid w:val="0CBEB07C"/>
    <w:rsid w:val="0CE261E6"/>
    <w:rsid w:val="0D2C4ECF"/>
    <w:rsid w:val="0D417B1D"/>
    <w:rsid w:val="0D698B09"/>
    <w:rsid w:val="0E70CD8E"/>
    <w:rsid w:val="0E77B5A3"/>
    <w:rsid w:val="0F574543"/>
    <w:rsid w:val="10246EED"/>
    <w:rsid w:val="103A8AC6"/>
    <w:rsid w:val="106005FD"/>
    <w:rsid w:val="112F1C09"/>
    <w:rsid w:val="114DA1D2"/>
    <w:rsid w:val="148E1F19"/>
    <w:rsid w:val="14A9CE63"/>
    <w:rsid w:val="14F5A1DC"/>
    <w:rsid w:val="1575FFE8"/>
    <w:rsid w:val="184722F3"/>
    <w:rsid w:val="191E662B"/>
    <w:rsid w:val="19E113DD"/>
    <w:rsid w:val="1A4E488C"/>
    <w:rsid w:val="1B12677B"/>
    <w:rsid w:val="1B30791D"/>
    <w:rsid w:val="1B46F738"/>
    <w:rsid w:val="1BC53853"/>
    <w:rsid w:val="1D00B3C1"/>
    <w:rsid w:val="1D6108B4"/>
    <w:rsid w:val="1D7708E8"/>
    <w:rsid w:val="1E2272C9"/>
    <w:rsid w:val="1EA471A8"/>
    <w:rsid w:val="1EADF346"/>
    <w:rsid w:val="1EFCD628"/>
    <w:rsid w:val="1F12D949"/>
    <w:rsid w:val="2060E066"/>
    <w:rsid w:val="21DEE102"/>
    <w:rsid w:val="22691CA5"/>
    <w:rsid w:val="2310BC19"/>
    <w:rsid w:val="24B830A2"/>
    <w:rsid w:val="24E41644"/>
    <w:rsid w:val="251681C4"/>
    <w:rsid w:val="257D2354"/>
    <w:rsid w:val="25DB8F6D"/>
    <w:rsid w:val="264B5A9E"/>
    <w:rsid w:val="2926AF0E"/>
    <w:rsid w:val="2936E215"/>
    <w:rsid w:val="2AAFE403"/>
    <w:rsid w:val="2AB73130"/>
    <w:rsid w:val="2AFD19D8"/>
    <w:rsid w:val="2C11BD98"/>
    <w:rsid w:val="2D5DAA8E"/>
    <w:rsid w:val="2DC442C9"/>
    <w:rsid w:val="2ED39571"/>
    <w:rsid w:val="2FAAA302"/>
    <w:rsid w:val="2FDD8A04"/>
    <w:rsid w:val="2FF521CD"/>
    <w:rsid w:val="301CC006"/>
    <w:rsid w:val="303A9E10"/>
    <w:rsid w:val="303BC635"/>
    <w:rsid w:val="30B0D5B6"/>
    <w:rsid w:val="32388183"/>
    <w:rsid w:val="32509B9C"/>
    <w:rsid w:val="32CCD0CA"/>
    <w:rsid w:val="3374DE38"/>
    <w:rsid w:val="33D311EB"/>
    <w:rsid w:val="351DFA6D"/>
    <w:rsid w:val="354AC109"/>
    <w:rsid w:val="356CD0A5"/>
    <w:rsid w:val="35DD8B1E"/>
    <w:rsid w:val="3604718C"/>
    <w:rsid w:val="3650F54A"/>
    <w:rsid w:val="36DAE73C"/>
    <w:rsid w:val="3704792D"/>
    <w:rsid w:val="37A3F0F9"/>
    <w:rsid w:val="38BA136F"/>
    <w:rsid w:val="39CB8FD2"/>
    <w:rsid w:val="3A080BA3"/>
    <w:rsid w:val="3A12F0DE"/>
    <w:rsid w:val="3A1CF3BA"/>
    <w:rsid w:val="3A55E3D0"/>
    <w:rsid w:val="3A662BD1"/>
    <w:rsid w:val="3A7129ED"/>
    <w:rsid w:val="3C6EEF45"/>
    <w:rsid w:val="3E0DEC2A"/>
    <w:rsid w:val="3E6CA19C"/>
    <w:rsid w:val="3E6F66C3"/>
    <w:rsid w:val="3EB790DF"/>
    <w:rsid w:val="3EF6C1E6"/>
    <w:rsid w:val="3F922B75"/>
    <w:rsid w:val="40069FAE"/>
    <w:rsid w:val="40A3F757"/>
    <w:rsid w:val="411604DD"/>
    <w:rsid w:val="417E88EA"/>
    <w:rsid w:val="41C23D4F"/>
    <w:rsid w:val="434F040F"/>
    <w:rsid w:val="4376EA72"/>
    <w:rsid w:val="4388724C"/>
    <w:rsid w:val="46016CF9"/>
    <w:rsid w:val="46806E24"/>
    <w:rsid w:val="46AA12DA"/>
    <w:rsid w:val="46B3ED41"/>
    <w:rsid w:val="46D7DC1E"/>
    <w:rsid w:val="4708658E"/>
    <w:rsid w:val="472900D5"/>
    <w:rsid w:val="47313271"/>
    <w:rsid w:val="47B16F8E"/>
    <w:rsid w:val="4828037B"/>
    <w:rsid w:val="49390DBB"/>
    <w:rsid w:val="49AB678A"/>
    <w:rsid w:val="49C88B3F"/>
    <w:rsid w:val="4AC4DF41"/>
    <w:rsid w:val="4B10780A"/>
    <w:rsid w:val="4B702C64"/>
    <w:rsid w:val="4B98FD8F"/>
    <w:rsid w:val="4C9F8C62"/>
    <w:rsid w:val="4CCBFA59"/>
    <w:rsid w:val="4E90ED3C"/>
    <w:rsid w:val="4EAC6A86"/>
    <w:rsid w:val="4F67283E"/>
    <w:rsid w:val="50D0992B"/>
    <w:rsid w:val="50ED9D6C"/>
    <w:rsid w:val="51818A6D"/>
    <w:rsid w:val="54AA688E"/>
    <w:rsid w:val="55F3726A"/>
    <w:rsid w:val="560DC94E"/>
    <w:rsid w:val="5627FC35"/>
    <w:rsid w:val="57272646"/>
    <w:rsid w:val="58BF7E24"/>
    <w:rsid w:val="59B134A0"/>
    <w:rsid w:val="5A80C9BC"/>
    <w:rsid w:val="5AE87230"/>
    <w:rsid w:val="5B9FB04A"/>
    <w:rsid w:val="5C2AD981"/>
    <w:rsid w:val="5CD07EA5"/>
    <w:rsid w:val="5FC6608F"/>
    <w:rsid w:val="609D7B50"/>
    <w:rsid w:val="60A6A4E8"/>
    <w:rsid w:val="60F62BCA"/>
    <w:rsid w:val="61288B23"/>
    <w:rsid w:val="616654C8"/>
    <w:rsid w:val="61A35989"/>
    <w:rsid w:val="62226D06"/>
    <w:rsid w:val="63D3F072"/>
    <w:rsid w:val="652EB3D6"/>
    <w:rsid w:val="674DE0C6"/>
    <w:rsid w:val="6797CCA7"/>
    <w:rsid w:val="6835700B"/>
    <w:rsid w:val="6855F363"/>
    <w:rsid w:val="6898B33F"/>
    <w:rsid w:val="68EEAB1B"/>
    <w:rsid w:val="690336E8"/>
    <w:rsid w:val="696CCFE2"/>
    <w:rsid w:val="69F6B2DE"/>
    <w:rsid w:val="6A23F244"/>
    <w:rsid w:val="6A738CF9"/>
    <w:rsid w:val="6AB711C9"/>
    <w:rsid w:val="6C16D26C"/>
    <w:rsid w:val="6C99070E"/>
    <w:rsid w:val="6CCABD18"/>
    <w:rsid w:val="6DB1380F"/>
    <w:rsid w:val="6DB2A2CD"/>
    <w:rsid w:val="6DED1610"/>
    <w:rsid w:val="6EB8C55C"/>
    <w:rsid w:val="6ECA7D7C"/>
    <w:rsid w:val="6F47B70C"/>
    <w:rsid w:val="6F67EFD5"/>
    <w:rsid w:val="6F8C5B4A"/>
    <w:rsid w:val="6F92D1BA"/>
    <w:rsid w:val="6FC86CC9"/>
    <w:rsid w:val="70AB9CF0"/>
    <w:rsid w:val="7124BFB6"/>
    <w:rsid w:val="71485312"/>
    <w:rsid w:val="71647FEC"/>
    <w:rsid w:val="7174852B"/>
    <w:rsid w:val="722F17D4"/>
    <w:rsid w:val="7252EF50"/>
    <w:rsid w:val="7375712B"/>
    <w:rsid w:val="738A52C8"/>
    <w:rsid w:val="739AB924"/>
    <w:rsid w:val="73A7C610"/>
    <w:rsid w:val="73E9FBE6"/>
    <w:rsid w:val="74C9D3ED"/>
    <w:rsid w:val="75C070A7"/>
    <w:rsid w:val="763E9EB9"/>
    <w:rsid w:val="770A5B5D"/>
    <w:rsid w:val="77DA6F1A"/>
    <w:rsid w:val="7811CA16"/>
    <w:rsid w:val="797A1E90"/>
    <w:rsid w:val="7A7E64D7"/>
    <w:rsid w:val="7AEE1DA6"/>
    <w:rsid w:val="7CB7185E"/>
    <w:rsid w:val="7D3D3A57"/>
    <w:rsid w:val="7D794390"/>
    <w:rsid w:val="7E52E8BF"/>
    <w:rsid w:val="7F317258"/>
    <w:rsid w:val="7F988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0A136"/>
  <w15:chartTrackingRefBased/>
  <w15:docId w15:val="{8C0591F1-D8BC-42B8-A6F7-7C4C38FC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next w:val="BodyText"/>
    <w:qFormat/>
    <w:rsid w:val="257D2354"/>
    <w:rPr>
      <w:color w:val="000000" w:themeColor="text1"/>
      <w:sz w:val="19"/>
      <w:szCs w:val="19"/>
      <w:lang w:val="en-US"/>
    </w:rPr>
  </w:style>
  <w:style w:type="paragraph" w:styleId="Heading1">
    <w:name w:val="heading 1"/>
    <w:basedOn w:val="Normal"/>
    <w:next w:val="Normal"/>
    <w:link w:val="Heading1Char"/>
    <w:uiPriority w:val="99"/>
    <w:rsid w:val="257D2354"/>
    <w:pPr>
      <w:keepNext/>
      <w:keepLines/>
      <w:spacing w:before="400" w:after="120"/>
      <w:outlineLvl w:val="0"/>
    </w:pPr>
    <w:rPr>
      <w:rFonts w:ascii="Arial" w:hAnsi="Arial" w:cs="Arial" w:eastAsiaTheme="minorEastAsi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936F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50852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257D2354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35581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22E4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5085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22E4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5085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22E4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35581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22E4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35581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322E4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322E4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rsid w:val="00B05FF7"/>
    <w:rPr>
      <w:rFonts w:ascii="Arial" w:hAnsi="Arial" w:cs="Arial" w:eastAsiaTheme="minorEastAsia"/>
      <w:color w:val="000000" w:themeColor="text1"/>
      <w:sz w:val="40"/>
      <w:szCs w:val="40"/>
      <w:lang w:val="en-US"/>
    </w:rPr>
  </w:style>
  <w:style w:type="paragraph" w:styleId="BranchEDTitle" w:customStyle="1">
    <w:name w:val="BranchED Title"/>
    <w:link w:val="BranchEDTitleChar"/>
    <w:qFormat/>
    <w:rsid w:val="007F141C"/>
    <w:pPr>
      <w:keepNext/>
      <w:keepLines/>
      <w:autoSpaceDE w:val="0"/>
      <w:autoSpaceDN w:val="0"/>
      <w:adjustRightInd w:val="0"/>
      <w:spacing w:after="120" w:line="240" w:lineRule="auto"/>
      <w:ind w:left="810"/>
      <w:textAlignment w:val="center"/>
      <w:outlineLvl w:val="0"/>
    </w:pPr>
    <w:rPr>
      <w:rFonts w:ascii="Gill Sans MT" w:hAnsi="Gill Sans MT" w:cs="Gill Sans MT"/>
      <w:b/>
      <w:bCs/>
      <w:color w:val="000000" w:themeColor="text1"/>
      <w:spacing w:val="4"/>
      <w:sz w:val="44"/>
      <w:szCs w:val="44"/>
      <w:lang w:val="en-US"/>
      <w14:textOutline w14:w="9525" w14:cap="flat" w14:cmpd="sng" w14:algn="ctr">
        <w14:noFill/>
        <w14:prstDash w14:val="solid"/>
        <w14:round/>
      </w14:textOutline>
    </w:rPr>
  </w:style>
  <w:style w:type="character" w:styleId="Hyperlink">
    <w:name w:val="Hyperlink"/>
    <w:basedOn w:val="DefaultParagraphFont"/>
    <w:uiPriority w:val="99"/>
    <w:unhideWhenUsed/>
    <w:rsid w:val="00727D17"/>
    <w:rPr>
      <w:color w:val="0563C1" w:themeColor="hyperlink"/>
      <w:u w:val="single"/>
    </w:rPr>
  </w:style>
  <w:style w:type="character" w:styleId="BranchEDTitleChar" w:customStyle="1">
    <w:name w:val="BranchED Title Char"/>
    <w:basedOn w:val="DefaultParagraphFont"/>
    <w:link w:val="BranchEDTitle"/>
    <w:rsid w:val="007F141C"/>
    <w:rPr>
      <w:rFonts w:ascii="Gill Sans MT" w:hAnsi="Gill Sans MT" w:cs="Gill Sans MT"/>
      <w:b/>
      <w:bCs/>
      <w:color w:val="000000" w:themeColor="text1"/>
      <w:spacing w:val="4"/>
      <w:sz w:val="44"/>
      <w:szCs w:val="44"/>
      <w:lang w:val="en-US"/>
      <w14:textOutline w14:w="9525" w14:cap="flat" w14:cmpd="sng" w14:algn="ctr">
        <w14:noFill/>
        <w14:prstDash w14:val="solid"/>
        <w14:round/>
      </w14:textOutline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257D2354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727D17"/>
    <w:rPr>
      <w:color w:val="000000" w:themeColor="text1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27D17"/>
    <w:rPr>
      <w:vertAlign w:val="superscript"/>
    </w:rPr>
  </w:style>
  <w:style w:type="paragraph" w:styleId="BranchEDHyperlinks" w:customStyle="1">
    <w:name w:val="BranchED Hyperlinks"/>
    <w:basedOn w:val="Normal"/>
    <w:link w:val="BranchEDHyperlinksChar"/>
    <w:uiPriority w:val="1"/>
    <w:qFormat/>
    <w:rsid w:val="00A47A21"/>
    <w:rPr>
      <w:color w:val="6CB33F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727D1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727D17"/>
    <w:rPr>
      <w:sz w:val="19"/>
    </w:rPr>
  </w:style>
  <w:style w:type="paragraph" w:styleId="Footer">
    <w:name w:val="footer"/>
    <w:basedOn w:val="Normal"/>
    <w:link w:val="FooterChar"/>
    <w:uiPriority w:val="99"/>
    <w:unhideWhenUsed/>
    <w:rsid w:val="257D2354"/>
    <w:pPr>
      <w:tabs>
        <w:tab w:val="center" w:pos="4536"/>
        <w:tab w:val="right" w:pos="9072"/>
      </w:tabs>
      <w:spacing w:after="0"/>
    </w:pPr>
  </w:style>
  <w:style w:type="character" w:styleId="BranchEDHyperlinksChar" w:customStyle="1">
    <w:name w:val="BranchED Hyperlinks Char"/>
    <w:basedOn w:val="DefaultParagraphFont"/>
    <w:link w:val="BranchEDHyperlinks"/>
    <w:uiPriority w:val="1"/>
    <w:rsid w:val="00A47A21"/>
    <w:rPr>
      <w:color w:val="6CB33F" w:themeColor="accent1"/>
      <w:sz w:val="19"/>
    </w:rPr>
  </w:style>
  <w:style w:type="character" w:styleId="FooterChar" w:customStyle="1">
    <w:name w:val="Footer Char"/>
    <w:basedOn w:val="DefaultParagraphFont"/>
    <w:link w:val="Footer"/>
    <w:uiPriority w:val="99"/>
    <w:rsid w:val="00C209C6"/>
    <w:rPr>
      <w:color w:val="000000" w:themeColor="text1"/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257D2354"/>
    <w:pPr>
      <w:tabs>
        <w:tab w:val="center" w:pos="4536"/>
        <w:tab w:val="right" w:pos="9072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A47A21"/>
    <w:rPr>
      <w:color w:val="000000" w:themeColor="text1"/>
      <w:sz w:val="19"/>
      <w:szCs w:val="19"/>
      <w:lang w:val="en-US"/>
    </w:rPr>
  </w:style>
  <w:style w:type="character" w:styleId="BranchEDEndnotes" w:customStyle="1">
    <w:name w:val="BranchED Endnotes"/>
    <w:basedOn w:val="DefaultParagraphFont"/>
    <w:uiPriority w:val="1"/>
    <w:rsid w:val="007F141C"/>
    <w:rPr>
      <w:rFonts w:cs="Times New Roman" w:asciiTheme="minorHAnsi" w:hAnsiTheme="minorHAnsi"/>
      <w:sz w:val="16"/>
      <w:szCs w:val="16"/>
    </w:rPr>
  </w:style>
  <w:style w:type="paragraph" w:styleId="NoSpacing">
    <w:name w:val="No Spacing"/>
    <w:uiPriority w:val="1"/>
    <w:rsid w:val="007F141C"/>
    <w:pPr>
      <w:spacing w:after="0" w:line="240" w:lineRule="auto"/>
    </w:pPr>
    <w:rPr>
      <w:color w:val="000000" w:themeColor="text1"/>
      <w:sz w:val="19"/>
    </w:rPr>
  </w:style>
  <w:style w:type="character" w:styleId="BranchEDSuperscript" w:customStyle="1">
    <w:name w:val="BranchED Superscript"/>
    <w:basedOn w:val="EndnoteReference"/>
    <w:uiPriority w:val="1"/>
    <w:qFormat/>
    <w:rsid w:val="008D003F"/>
    <w:rPr>
      <w:rFonts w:eastAsia="Times New Roman" w:cstheme="minorHAnsi"/>
      <w:b/>
      <w:color w:val="6CB33F" w:themeColor="accent1"/>
      <w:szCs w:val="19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57D2354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E4A44"/>
    <w:rPr>
      <w:color w:val="000000" w:themeColor="text1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E4A44"/>
    <w:rPr>
      <w:vertAlign w:val="superscript"/>
    </w:rPr>
  </w:style>
  <w:style w:type="paragraph" w:styleId="BasicParagraph" w:customStyle="1">
    <w:name w:val="[Basic Paragraph]"/>
    <w:basedOn w:val="Normal"/>
    <w:uiPriority w:val="99"/>
    <w:rsid w:val="257D2354"/>
    <w:pPr>
      <w:spacing w:after="0"/>
    </w:pPr>
    <w:rPr>
      <w:rFonts w:ascii="Times New Roman" w:hAnsi="Times New Roman" w:cs="Times New Roman" w:eastAsiaTheme="minorEastAsia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F03DC"/>
    <w:rPr>
      <w:rFonts w:asciiTheme="majorHAnsi" w:hAnsiTheme="majorHAnsi" w:eastAsiaTheme="majorEastAsia" w:cstheme="majorBidi"/>
      <w:color w:val="35581F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257D2354"/>
    <w:pPr>
      <w:spacing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normaltextrun" w:customStyle="1">
    <w:name w:val="normaltextrun"/>
    <w:basedOn w:val="DefaultParagraphFont"/>
    <w:rsid w:val="0073339C"/>
  </w:style>
  <w:style w:type="character" w:styleId="eop" w:customStyle="1">
    <w:name w:val="eop"/>
    <w:basedOn w:val="DefaultParagraphFont"/>
    <w:rsid w:val="0073339C"/>
  </w:style>
  <w:style w:type="paragraph" w:styleId="paragraph" w:customStyle="1">
    <w:name w:val="paragraph"/>
    <w:basedOn w:val="Normal"/>
    <w:uiPriority w:val="1"/>
    <w:rsid w:val="257D2354"/>
    <w:pPr>
      <w:spacing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21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257D23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219C9"/>
    <w:rPr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257D23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219C9"/>
    <w:rPr>
      <w:b/>
      <w:bCs/>
      <w:color w:val="000000" w:themeColor="text1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AC2840"/>
    <w:pPr>
      <w:spacing w:after="0" w:line="240" w:lineRule="auto"/>
    </w:pPr>
    <w:rPr>
      <w:color w:val="000000" w:themeColor="text1"/>
      <w:sz w:val="19"/>
    </w:rPr>
  </w:style>
  <w:style w:type="paragraph" w:styleId="TOCHeading">
    <w:name w:val="TOC Heading"/>
    <w:basedOn w:val="Heading1"/>
    <w:next w:val="Normal"/>
    <w:uiPriority w:val="39"/>
    <w:unhideWhenUsed/>
    <w:qFormat/>
    <w:rsid w:val="257D2354"/>
    <w:pPr>
      <w:spacing w:before="240" w:after="0"/>
    </w:pPr>
    <w:rPr>
      <w:rFonts w:asciiTheme="majorHAnsi" w:hAnsiTheme="majorHAnsi" w:eastAsiaTheme="majorEastAsia" w:cstheme="majorBidi"/>
      <w:color w:val="50852F" w:themeColor="accent1" w:themeShade="BF"/>
      <w:sz w:val="32"/>
      <w:szCs w:val="32"/>
    </w:rPr>
  </w:style>
  <w:style w:type="paragraph" w:styleId="TOC1">
    <w:name w:val="toc 1"/>
    <w:basedOn w:val="Normal"/>
    <w:next w:val="Normal"/>
    <w:uiPriority w:val="39"/>
    <w:unhideWhenUsed/>
    <w:rsid w:val="257D2354"/>
    <w:pPr>
      <w:spacing w:after="100"/>
    </w:pPr>
  </w:style>
  <w:style w:type="paragraph" w:styleId="TOC3">
    <w:name w:val="toc 3"/>
    <w:basedOn w:val="Normal"/>
    <w:next w:val="Normal"/>
    <w:uiPriority w:val="39"/>
    <w:unhideWhenUsed/>
    <w:rsid w:val="257D2354"/>
    <w:pPr>
      <w:spacing w:after="100"/>
      <w:ind w:left="380"/>
    </w:pPr>
  </w:style>
  <w:style w:type="character" w:styleId="Heading2Char" w:customStyle="1">
    <w:name w:val="Heading 2 Char"/>
    <w:basedOn w:val="DefaultParagraphFont"/>
    <w:link w:val="Heading2"/>
    <w:uiPriority w:val="9"/>
    <w:rsid w:val="003936F0"/>
    <w:rPr>
      <w:rFonts w:asciiTheme="majorHAnsi" w:hAnsiTheme="majorHAnsi" w:eastAsiaTheme="majorEastAsia" w:cstheme="majorBidi"/>
      <w:color w:val="50852F" w:themeColor="accent1" w:themeShade="BF"/>
      <w:sz w:val="26"/>
      <w:szCs w:val="26"/>
    </w:rPr>
  </w:style>
  <w:style w:type="paragraph" w:styleId="TOC2">
    <w:name w:val="toc 2"/>
    <w:basedOn w:val="Normal"/>
    <w:next w:val="Normal"/>
    <w:uiPriority w:val="39"/>
    <w:unhideWhenUsed/>
    <w:rsid w:val="257D2354"/>
    <w:pPr>
      <w:spacing w:after="100"/>
      <w:ind w:left="190"/>
    </w:pPr>
  </w:style>
  <w:style w:type="character" w:styleId="Heading4Char" w:customStyle="1">
    <w:name w:val="Heading 4 Char"/>
    <w:basedOn w:val="DefaultParagraphFont"/>
    <w:link w:val="Heading4"/>
    <w:uiPriority w:val="9"/>
    <w:rsid w:val="008322E4"/>
    <w:rPr>
      <w:rFonts w:asciiTheme="majorHAnsi" w:hAnsiTheme="majorHAnsi" w:eastAsiaTheme="majorEastAsia" w:cstheme="majorBidi"/>
      <w:i/>
      <w:iCs/>
      <w:color w:val="50852F" w:themeColor="accent1" w:themeShade="BF"/>
      <w:sz w:val="19"/>
      <w:szCs w:val="19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rsid w:val="008322E4"/>
    <w:rPr>
      <w:rFonts w:asciiTheme="majorHAnsi" w:hAnsiTheme="majorHAnsi" w:eastAsiaTheme="majorEastAsia" w:cstheme="majorBidi"/>
      <w:color w:val="50852F" w:themeColor="accent1" w:themeShade="BF"/>
      <w:sz w:val="19"/>
      <w:szCs w:val="19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rsid w:val="008322E4"/>
    <w:rPr>
      <w:rFonts w:asciiTheme="majorHAnsi" w:hAnsiTheme="majorHAnsi" w:eastAsiaTheme="majorEastAsia" w:cstheme="majorBidi"/>
      <w:color w:val="35581F"/>
      <w:sz w:val="19"/>
      <w:szCs w:val="19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rsid w:val="008322E4"/>
    <w:rPr>
      <w:rFonts w:asciiTheme="majorHAnsi" w:hAnsiTheme="majorHAnsi" w:eastAsiaTheme="majorEastAsia" w:cstheme="majorBidi"/>
      <w:i/>
      <w:iCs/>
      <w:color w:val="35581F"/>
      <w:sz w:val="19"/>
      <w:szCs w:val="19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rsid w:val="008322E4"/>
    <w:rPr>
      <w:rFonts w:asciiTheme="majorHAnsi" w:hAnsiTheme="majorHAnsi" w:eastAsiaTheme="majorEastAsia" w:cstheme="majorBidi"/>
      <w:color w:val="272727"/>
      <w:sz w:val="21"/>
      <w:szCs w:val="21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rsid w:val="008322E4"/>
    <w:rPr>
      <w:rFonts w:asciiTheme="majorHAnsi" w:hAnsiTheme="majorHAnsi" w:eastAsiaTheme="majorEastAsia" w:cstheme="majorBidi"/>
      <w:i/>
      <w:iCs/>
      <w:color w:val="272727"/>
      <w:sz w:val="21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322E4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322E4"/>
    <w:rPr>
      <w:rFonts w:asciiTheme="majorHAnsi" w:hAnsiTheme="majorHAnsi" w:eastAsiaTheme="majorEastAsia" w:cstheme="majorBidi"/>
      <w:color w:val="000000" w:themeColor="text1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2E4"/>
    <w:rPr>
      <w:rFonts w:eastAsiaTheme="minorEastAsia"/>
      <w:color w:val="5A5A5A"/>
    </w:rPr>
  </w:style>
  <w:style w:type="character" w:styleId="SubtitleChar" w:customStyle="1">
    <w:name w:val="Subtitle Char"/>
    <w:basedOn w:val="DefaultParagraphFont"/>
    <w:link w:val="Subtitle"/>
    <w:uiPriority w:val="11"/>
    <w:rsid w:val="008322E4"/>
    <w:rPr>
      <w:rFonts w:eastAsiaTheme="minorEastAsia"/>
      <w:color w:val="5A5A5A"/>
      <w:sz w:val="19"/>
      <w:szCs w:val="19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22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322E4"/>
    <w:rPr>
      <w:i/>
      <w:iCs/>
      <w:color w:val="404040" w:themeColor="text1" w:themeTint="BF"/>
      <w:sz w:val="19"/>
      <w:szCs w:val="19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2E4"/>
    <w:pPr>
      <w:spacing w:before="360" w:after="360"/>
      <w:ind w:left="864" w:right="864"/>
      <w:jc w:val="center"/>
    </w:pPr>
    <w:rPr>
      <w:i/>
      <w:iCs/>
      <w:color w:val="6CB33F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322E4"/>
    <w:rPr>
      <w:i/>
      <w:iCs/>
      <w:color w:val="6CB33F" w:themeColor="accent1"/>
      <w:sz w:val="19"/>
      <w:szCs w:val="19"/>
      <w:lang w:val="en-US"/>
    </w:rPr>
  </w:style>
  <w:style w:type="paragraph" w:styleId="TOC4">
    <w:name w:val="toc 4"/>
    <w:basedOn w:val="Normal"/>
    <w:next w:val="Normal"/>
    <w:uiPriority w:val="39"/>
    <w:unhideWhenUsed/>
    <w:rsid w:val="008322E4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8322E4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8322E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8322E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8322E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8322E4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BranchED">
      <a:dk1>
        <a:srgbClr val="000000"/>
      </a:dk1>
      <a:lt1>
        <a:sysClr val="window" lastClr="FFFFFF"/>
      </a:lt1>
      <a:dk2>
        <a:srgbClr val="7B8284"/>
      </a:dk2>
      <a:lt2>
        <a:srgbClr val="E7E6E6"/>
      </a:lt2>
      <a:accent1>
        <a:srgbClr val="6CB33F"/>
      </a:accent1>
      <a:accent2>
        <a:srgbClr val="F15D22"/>
      </a:accent2>
      <a:accent3>
        <a:srgbClr val="65230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ranchED">
      <a:majorFont>
        <a:latin typeface="Gill Sans M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1232C5F1DB74FA7C6B9058C50C107" ma:contentTypeVersion="20" ma:contentTypeDescription="Create a new document." ma:contentTypeScope="" ma:versionID="550ff184aa9db900c2aaf92c0f41994d">
  <xsd:schema xmlns:xsd="http://www.w3.org/2001/XMLSchema" xmlns:xs="http://www.w3.org/2001/XMLSchema" xmlns:p="http://schemas.microsoft.com/office/2006/metadata/properties" xmlns:ns2="26c5b931-5cd4-49b0-862d-113cef3354c7" xmlns:ns3="328133b4-4030-49a6-a2df-e4f7bd6b131a" targetNamespace="http://schemas.microsoft.com/office/2006/metadata/properties" ma:root="true" ma:fieldsID="a9a7a7548710fbacd9b26e187cea8a61" ns2:_="" ns3:_="">
    <xsd:import namespace="26c5b931-5cd4-49b0-862d-113cef3354c7"/>
    <xsd:import namespace="328133b4-4030-49a6-a2df-e4f7bd6b1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5b931-5cd4-49b0-862d-113cef33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dcb550-0f74-4249-b739-2509a630c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133b4-4030-49a6-a2df-e4f7bd6b1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c551a7-03bf-44ba-a580-0fc7dd194795}" ma:internalName="TaxCatchAll" ma:showField="CatchAllData" ma:web="328133b4-4030-49a6-a2df-e4f7bd6b1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8133b4-4030-49a6-a2df-e4f7bd6b131a" xsi:nil="true"/>
    <SharedWithUsers xmlns="328133b4-4030-49a6-a2df-e4f7bd6b131a">
      <UserInfo>
        <DisplayName>Dr. Sedef Smith</DisplayName>
        <AccountId>18</AccountId>
        <AccountType/>
      </UserInfo>
      <UserInfo>
        <DisplayName>Dr. Patricia Alvarez McHatton</DisplayName>
        <AccountId>26</AccountId>
        <AccountType/>
      </UserInfo>
      <UserInfo>
        <DisplayName>Dr. Angela Schroeder</DisplayName>
        <AccountId>318</AccountId>
        <AccountType/>
      </UserInfo>
      <UserInfo>
        <DisplayName>Dr. Elizabeth Lisic</DisplayName>
        <AccountId>22</AccountId>
        <AccountType/>
      </UserInfo>
      <UserInfo>
        <DisplayName>Dr. Amy Murillo</DisplayName>
        <AccountId>27</AccountId>
        <AccountType/>
      </UserInfo>
    </SharedWithUsers>
    <lcf76f155ced4ddcb4097134ff3c332f xmlns="26c5b931-5cd4-49b0-862d-113cef3354c7">
      <Terms xmlns="http://schemas.microsoft.com/office/infopath/2007/PartnerControls"/>
    </lcf76f155ced4ddcb4097134ff3c332f>
    <_Flow_SignoffStatus xmlns="26c5b931-5cd4-49b0-862d-113cef3354c7" xsi:nil="true"/>
  </documentManagement>
</p:properties>
</file>

<file path=customXml/itemProps1.xml><?xml version="1.0" encoding="utf-8"?>
<ds:datastoreItem xmlns:ds="http://schemas.openxmlformats.org/officeDocument/2006/customXml" ds:itemID="{8D658D54-D887-4C68-9950-878E85E04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5b931-5cd4-49b0-862d-113cef3354c7"/>
    <ds:schemaRef ds:uri="328133b4-4030-49a6-a2df-e4f7bd6b1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5C747-91D4-4B52-8095-F0DE0485E1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013E8B-DED3-4D66-AF1B-E144DDF9A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43FC2-F787-44F4-99E4-A14767CE111C}">
  <ds:schemaRefs>
    <ds:schemaRef ds:uri="http://schemas.microsoft.com/office/2006/metadata/properties"/>
    <ds:schemaRef ds:uri="http://schemas.microsoft.com/office/infopath/2007/PartnerControls"/>
    <ds:schemaRef ds:uri="328133b4-4030-49a6-a2df-e4f7bd6b131a"/>
    <ds:schemaRef ds:uri="26c5b931-5cd4-49b0-862d-113cef3354c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</dc:creator>
  <keywords/>
  <dc:description/>
  <lastModifiedBy>Dr. Jessica Stephens</lastModifiedBy>
  <revision>40</revision>
  <dcterms:created xsi:type="dcterms:W3CDTF">2026-02-11T19:13:00.0000000Z</dcterms:created>
  <dcterms:modified xsi:type="dcterms:W3CDTF">2026-03-12T21:48:52.0779176Z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0x0101007F01232C5F1DB74FA7C6B9058C50C107</vt:lpwstr>
  </property>
  <property fmtid="{D5CDD505-2E9C-101B-9397-08002B2CF9AE}" pid="3" name="Order">
    <vt:r8>6400</vt:r8>
  </property>
  <property fmtid="{D5CDD505-2E9C-101B-9397-08002B2CF9AE}" pid="4" name="MediaServiceImageTags">
    <vt:lpwstr/>
  </property>
  <property fmtid="{D5CDD505-2E9C-101B-9397-08002B2CF9AE}" pid="5" name="GrammarlyDocumentId">
    <vt:lpwstr>98711c15-70fc-41a5-9c56-f69a1639b397</vt:lpwstr>
  </property>
</Properties>
</file>