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26FA" w14:textId="68C62EE8" w:rsidR="00647147" w:rsidRPr="00EB177C" w:rsidRDefault="008A1AF2" w:rsidP="008A1AF2">
      <w:pPr>
        <w:spacing w:after="0"/>
        <w:rPr>
          <w:rFonts w:ascii="Proxima Nova" w:hAnsi="Proxima Nova"/>
        </w:rPr>
      </w:pPr>
      <w:r w:rsidRPr="00EB177C">
        <w:rPr>
          <w:rFonts w:ascii="Proxima Nova" w:hAnsi="Proxima Nova" w:cs="Consolas"/>
          <w:noProof/>
          <w:sz w:val="18"/>
          <w:szCs w:val="18"/>
        </w:rPr>
        <w:drawing>
          <wp:inline distT="0" distB="0" distL="0" distR="0" wp14:anchorId="16026A3A" wp14:editId="75B1F4C8">
            <wp:extent cx="1204982" cy="816066"/>
            <wp:effectExtent l="0" t="0" r="0" b="3175"/>
            <wp:docPr id="1909462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462306" name="Picture 19094623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7307" cy="824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3B31A" w14:textId="77777777" w:rsidR="008A1AF2" w:rsidRPr="00EB177C" w:rsidRDefault="008A1AF2" w:rsidP="001A1A68">
      <w:pPr>
        <w:pStyle w:val="BodyText"/>
        <w:spacing w:after="0"/>
        <w:rPr>
          <w:rFonts w:ascii="Proxima Nova" w:hAnsi="Proxima Nova"/>
        </w:rPr>
      </w:pPr>
    </w:p>
    <w:p w14:paraId="5CC0089B" w14:textId="77777777" w:rsidR="001A1A68" w:rsidRPr="00EB177C" w:rsidRDefault="008A1AF2" w:rsidP="001A1A68">
      <w:pPr>
        <w:pStyle w:val="Heading1"/>
        <w:spacing w:before="0" w:after="0"/>
        <w:rPr>
          <w:rFonts w:ascii="Proxima Nova" w:hAnsi="Proxima Nova"/>
          <w:color w:val="4F00A3" w:themeColor="accent1"/>
          <w:sz w:val="36"/>
          <w:szCs w:val="36"/>
        </w:rPr>
      </w:pPr>
      <w:r w:rsidRPr="00EB177C">
        <w:rPr>
          <w:rFonts w:ascii="Proxima Nova" w:hAnsi="Proxima Nova"/>
          <w:color w:val="4F00A3" w:themeColor="accent1"/>
          <w:sz w:val="36"/>
          <w:szCs w:val="36"/>
        </w:rPr>
        <w:t xml:space="preserve">Sustainability Plan Template </w:t>
      </w:r>
    </w:p>
    <w:p w14:paraId="4D3FE907" w14:textId="738E21A4" w:rsidR="008A1AF2" w:rsidRPr="00EB177C" w:rsidRDefault="008A1AF2" w:rsidP="001A1A68">
      <w:pPr>
        <w:rPr>
          <w:rFonts w:ascii="Proxima Nova" w:hAnsi="Proxima Nova"/>
        </w:rPr>
      </w:pPr>
      <w:r w:rsidRPr="00EB177C">
        <w:rPr>
          <w:rFonts w:ascii="Proxima Nova" w:hAnsi="Proxima Nova"/>
        </w:rPr>
        <w:t>(for early-stage, planning, or newly launched partnerships)</w:t>
      </w:r>
    </w:p>
    <w:p w14:paraId="5E5C2911" w14:textId="77777777" w:rsidR="001A1A68" w:rsidRPr="00EB177C" w:rsidRDefault="008A1AF2" w:rsidP="008A1AF2">
      <w:pPr>
        <w:pStyle w:val="BodyText"/>
        <w:spacing w:after="0"/>
        <w:rPr>
          <w:rStyle w:val="Heading2Char"/>
          <w:rFonts w:ascii="Proxima Nova" w:hAnsi="Proxima Nova"/>
          <w:b/>
          <w:bCs/>
          <w:color w:val="F15D22" w:themeColor="accent2"/>
        </w:rPr>
      </w:pPr>
      <w:r w:rsidRPr="00EB177C">
        <w:rPr>
          <w:rStyle w:val="Heading2Char"/>
          <w:rFonts w:ascii="Proxima Nova" w:hAnsi="Proxima Nova"/>
          <w:b/>
          <w:bCs/>
          <w:color w:val="F15D22" w:themeColor="accent2"/>
        </w:rPr>
        <w:t>Purpose</w:t>
      </w:r>
    </w:p>
    <w:p w14:paraId="47784032" w14:textId="5868065B" w:rsidR="008A1AF2" w:rsidRPr="007A25EA" w:rsidRDefault="008A1AF2" w:rsidP="008A1AF2">
      <w:pPr>
        <w:pStyle w:val="BodyText"/>
        <w:spacing w:after="0"/>
        <w:rPr>
          <w:rFonts w:ascii="Proxima Nova" w:hAnsi="Proxima Nova"/>
        </w:rPr>
      </w:pPr>
      <w:r w:rsidRPr="00EB177C">
        <w:rPr>
          <w:rStyle w:val="Heading2Char"/>
          <w:rFonts w:ascii="Proxima Nova" w:hAnsi="Proxima Nova"/>
          <w:b/>
          <w:bCs/>
          <w:color w:val="F15D22" w:themeColor="accent2"/>
        </w:rPr>
        <w:br/>
      </w:r>
      <w:r w:rsidR="007A25EA" w:rsidRPr="008A1AF2">
        <w:rPr>
          <w:rFonts w:ascii="Proxima Nova" w:hAnsi="Proxima Nova"/>
        </w:rPr>
        <w:t>This plan captures the essential strategies the partnership will use to sustain the innovative pathway over the next 2–3 years, with a focus on near-term stability, clarity of roles, and foundational systems.</w:t>
      </w:r>
    </w:p>
    <w:p w14:paraId="5F4FFCDB" w14:textId="77777777" w:rsidR="00967228" w:rsidRPr="00EB177C" w:rsidRDefault="00967228" w:rsidP="008A1AF2">
      <w:pPr>
        <w:pStyle w:val="BodyText"/>
        <w:spacing w:after="0"/>
        <w:rPr>
          <w:rFonts w:ascii="Proxima Nova" w:hAnsi="Proxima Nova"/>
        </w:rPr>
      </w:pPr>
    </w:p>
    <w:p w14:paraId="3A715C2F" w14:textId="77777777" w:rsidR="008A1AF2" w:rsidRPr="00EB177C" w:rsidRDefault="008A1AF2" w:rsidP="008A1AF2">
      <w:pPr>
        <w:pStyle w:val="BodyText"/>
        <w:spacing w:after="0"/>
        <w:rPr>
          <w:rFonts w:ascii="Proxima Nova" w:hAnsi="Proxima Nova"/>
          <w:b/>
          <w:bCs/>
          <w:i/>
          <w:iCs/>
          <w:color w:val="6DB33F" w:themeColor="accent3"/>
        </w:rPr>
      </w:pPr>
      <w:r w:rsidRPr="00EB177C">
        <w:rPr>
          <w:rFonts w:ascii="Proxima Nova" w:hAnsi="Proxima Nova"/>
          <w:b/>
          <w:bCs/>
          <w:i/>
          <w:iCs/>
          <w:color w:val="6DB33F" w:themeColor="accent3"/>
        </w:rPr>
        <w:t>Fillable Template with Prompts</w:t>
      </w:r>
    </w:p>
    <w:p w14:paraId="1E85034B" w14:textId="77777777" w:rsidR="008A1AF2" w:rsidRDefault="008A1AF2" w:rsidP="008A1AF2">
      <w:pPr>
        <w:pStyle w:val="BodyText"/>
        <w:spacing w:after="0"/>
        <w:rPr>
          <w:rFonts w:ascii="Proxima Nova" w:hAnsi="Proxima Nov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3986"/>
        <w:gridCol w:w="3987"/>
      </w:tblGrid>
      <w:tr w:rsidR="008C223C" w14:paraId="7C6F7877" w14:textId="77777777" w:rsidTr="00C92145">
        <w:tc>
          <w:tcPr>
            <w:tcW w:w="1377" w:type="dxa"/>
            <w:shd w:val="clear" w:color="auto" w:fill="4F00A3" w:themeFill="accent1"/>
            <w:vAlign w:val="center"/>
          </w:tcPr>
          <w:p w14:paraId="010311AE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F90340">
              <w:rPr>
                <w:rFonts w:ascii="Proxima Nova" w:hAnsi="Proxima Nova"/>
                <w:b/>
                <w:bCs/>
                <w:color w:val="FFFFFF" w:themeColor="background1"/>
              </w:rPr>
              <w:t>Focus</w:t>
            </w:r>
          </w:p>
        </w:tc>
        <w:tc>
          <w:tcPr>
            <w:tcW w:w="3986" w:type="dxa"/>
            <w:shd w:val="clear" w:color="auto" w:fill="4F00A3" w:themeFill="accent1"/>
            <w:vAlign w:val="center"/>
          </w:tcPr>
          <w:p w14:paraId="6DC9EAEB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color w:val="FFFFFF" w:themeColor="background1"/>
              </w:rPr>
            </w:pPr>
            <w:r>
              <w:rPr>
                <w:rFonts w:ascii="Proxima Nova" w:hAnsi="Proxima Nova"/>
                <w:b/>
                <w:bCs/>
                <w:color w:val="FFFFFF" w:themeColor="background1"/>
              </w:rPr>
              <w:t>Prompt</w:t>
            </w:r>
          </w:p>
        </w:tc>
        <w:tc>
          <w:tcPr>
            <w:tcW w:w="3987" w:type="dxa"/>
            <w:shd w:val="clear" w:color="auto" w:fill="4F00A3" w:themeFill="accent1"/>
            <w:vAlign w:val="center"/>
          </w:tcPr>
          <w:p w14:paraId="764627BD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F90340">
              <w:rPr>
                <w:rFonts w:ascii="Proxima Nova" w:hAnsi="Proxima Nova"/>
                <w:b/>
                <w:bCs/>
                <w:color w:val="FFFFFF" w:themeColor="background1"/>
              </w:rPr>
              <w:t>Example</w:t>
            </w:r>
          </w:p>
        </w:tc>
      </w:tr>
      <w:tr w:rsidR="008C223C" w14:paraId="097422A7" w14:textId="77777777" w:rsidTr="00C92145">
        <w:tc>
          <w:tcPr>
            <w:tcW w:w="1377" w:type="dxa"/>
            <w:vMerge w:val="restart"/>
            <w:shd w:val="clear" w:color="auto" w:fill="4F00A3" w:themeFill="accent1"/>
            <w:vAlign w:val="center"/>
          </w:tcPr>
          <w:p w14:paraId="5B6D6258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F90340">
              <w:rPr>
                <w:rFonts w:ascii="Proxima Nova" w:hAnsi="Proxima Nova"/>
                <w:b/>
                <w:bCs/>
                <w:color w:val="FFFFFF" w:themeColor="background1"/>
              </w:rPr>
              <w:t>Pathway Snapshot</w:t>
            </w:r>
          </w:p>
        </w:tc>
        <w:tc>
          <w:tcPr>
            <w:tcW w:w="3986" w:type="dxa"/>
          </w:tcPr>
          <w:p w14:paraId="0E62A037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Pathway Name: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78A91413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Enter pathway name</w:t>
            </w:r>
          </w:p>
        </w:tc>
      </w:tr>
      <w:tr w:rsidR="008C223C" w14:paraId="7AC4E971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47621CFC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19FED1DB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Pathway Model (e.g., Residency, GYO, RAP):</w:t>
            </w:r>
          </w:p>
          <w:p w14:paraId="5FC57E05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</w:p>
        </w:tc>
        <w:tc>
          <w:tcPr>
            <w:tcW w:w="3987" w:type="dxa"/>
          </w:tcPr>
          <w:p w14:paraId="36808040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Brief description</w:t>
            </w:r>
          </w:p>
        </w:tc>
      </w:tr>
      <w:tr w:rsidR="008C223C" w14:paraId="4A6A73B5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6F3C9E37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038EA217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Partner Organizations: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11ECF472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List district(s), EPP(s), and other partners</w:t>
            </w:r>
          </w:p>
        </w:tc>
      </w:tr>
      <w:tr w:rsidR="008C223C" w14:paraId="7CB37F6A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70E5CCBB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3AEC03F1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Target Candidate Population(s):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0B5FFE82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Who is this pathway designed to serve?</w:t>
            </w:r>
          </w:p>
        </w:tc>
      </w:tr>
      <w:tr w:rsidR="008C223C" w14:paraId="481A90F9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0D2BFC93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6B8538A4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Current Stage of Development:</w:t>
            </w:r>
          </w:p>
        </w:tc>
        <w:tc>
          <w:tcPr>
            <w:tcW w:w="3987" w:type="dxa"/>
          </w:tcPr>
          <w:p w14:paraId="70DACFFB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☐ Planning </w:t>
            </w:r>
          </w:p>
          <w:p w14:paraId="1569B950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☐ Pilot </w:t>
            </w:r>
          </w:p>
          <w:p w14:paraId="13F6DF8C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☐ Year 1 Implementation </w:t>
            </w:r>
          </w:p>
          <w:p w14:paraId="00EABB28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☐ Other: </w:t>
            </w:r>
          </w:p>
        </w:tc>
      </w:tr>
      <w:tr w:rsidR="008C223C" w14:paraId="28147595" w14:textId="77777777" w:rsidTr="00C92145">
        <w:tc>
          <w:tcPr>
            <w:tcW w:w="1377" w:type="dxa"/>
            <w:vMerge w:val="restart"/>
            <w:shd w:val="clear" w:color="auto" w:fill="4F00A3" w:themeFill="accent1"/>
            <w:vAlign w:val="center"/>
          </w:tcPr>
          <w:p w14:paraId="3E387713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F90340">
              <w:rPr>
                <w:rFonts w:ascii="Proxima Nova" w:hAnsi="Proxima Nova"/>
                <w:b/>
                <w:bCs/>
                <w:color w:val="FFFFFF" w:themeColor="background1"/>
              </w:rPr>
              <w:t>Sustainability Priorities (Next 2-3 Years)</w:t>
            </w:r>
          </w:p>
        </w:tc>
        <w:tc>
          <w:tcPr>
            <w:tcW w:w="3986" w:type="dxa"/>
          </w:tcPr>
          <w:p w14:paraId="173CF84F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Top 2–3 Sustainability Goals:</w:t>
            </w:r>
          </w:p>
        </w:tc>
        <w:tc>
          <w:tcPr>
            <w:tcW w:w="3987" w:type="dxa"/>
          </w:tcPr>
          <w:p w14:paraId="190EB177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What must be sustained or stabilized in the near term for the pathway to continue?</w:t>
            </w:r>
          </w:p>
          <w:p w14:paraId="63BACFA3" w14:textId="77777777" w:rsidR="008C223C" w:rsidRPr="008A1AF2" w:rsidRDefault="008C223C" w:rsidP="00C92145">
            <w:pPr>
              <w:pStyle w:val="BodyText"/>
              <w:numPr>
                <w:ilvl w:val="0"/>
                <w:numId w:val="8"/>
              </w:numPr>
              <w:spacing w:after="0" w:line="276" w:lineRule="auto"/>
              <w:rPr>
                <w:rFonts w:ascii="Proxima Nova" w:hAnsi="Proxima Nova"/>
              </w:rPr>
            </w:pPr>
          </w:p>
          <w:p w14:paraId="10BC7CE8" w14:textId="77777777" w:rsidR="008C223C" w:rsidRPr="008A1AF2" w:rsidRDefault="008C223C" w:rsidP="00C92145">
            <w:pPr>
              <w:pStyle w:val="BodyText"/>
              <w:numPr>
                <w:ilvl w:val="0"/>
                <w:numId w:val="8"/>
              </w:numPr>
              <w:spacing w:after="0" w:line="276" w:lineRule="auto"/>
              <w:rPr>
                <w:rFonts w:ascii="Proxima Nova" w:hAnsi="Proxima Nova"/>
              </w:rPr>
            </w:pPr>
          </w:p>
          <w:p w14:paraId="2A1077D8" w14:textId="77777777" w:rsidR="008C223C" w:rsidRPr="008A1AF2" w:rsidRDefault="008C223C" w:rsidP="00C92145">
            <w:pPr>
              <w:pStyle w:val="BodyText"/>
              <w:numPr>
                <w:ilvl w:val="0"/>
                <w:numId w:val="8"/>
              </w:numPr>
              <w:spacing w:after="0" w:line="276" w:lineRule="auto"/>
              <w:rPr>
                <w:rFonts w:ascii="Proxima Nova" w:hAnsi="Proxima Nova"/>
              </w:rPr>
            </w:pPr>
          </w:p>
          <w:p w14:paraId="54D26FB6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</w:p>
        </w:tc>
      </w:tr>
      <w:tr w:rsidR="008C223C" w14:paraId="3A37738C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33EF8E27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082D2A6A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Key Risks to Sustainability:</w:t>
            </w:r>
          </w:p>
        </w:tc>
        <w:tc>
          <w:tcPr>
            <w:tcW w:w="3987" w:type="dxa"/>
          </w:tcPr>
          <w:p w14:paraId="47C0D97B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Funding, staffing, enrollment, policy, partnership capacity, etc.</w:t>
            </w:r>
          </w:p>
          <w:p w14:paraId="4C642DA2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</w:p>
        </w:tc>
      </w:tr>
      <w:tr w:rsidR="008C223C" w14:paraId="64EB754D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7C589793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6DBBDACF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Immediate Opportunities to Strengthen Durability: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5AC63381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Quick wins or near-term strategies already underway or planned</w:t>
            </w:r>
          </w:p>
          <w:p w14:paraId="00B2C2E5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</w:p>
        </w:tc>
      </w:tr>
      <w:tr w:rsidR="008C223C" w14:paraId="22F9A574" w14:textId="77777777" w:rsidTr="00C92145">
        <w:tc>
          <w:tcPr>
            <w:tcW w:w="1377" w:type="dxa"/>
            <w:vMerge w:val="restart"/>
            <w:shd w:val="clear" w:color="auto" w:fill="4F00A3" w:themeFill="accent1"/>
            <w:vAlign w:val="center"/>
          </w:tcPr>
          <w:p w14:paraId="37FFE7F6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F90340">
              <w:rPr>
                <w:rFonts w:ascii="Proxima Nova" w:hAnsi="Proxima Nova"/>
                <w:b/>
                <w:bCs/>
                <w:color w:val="FFFFFF" w:themeColor="background1"/>
              </w:rPr>
              <w:t>Partnership and Governance</w:t>
            </w:r>
          </w:p>
        </w:tc>
        <w:tc>
          <w:tcPr>
            <w:tcW w:w="3986" w:type="dxa"/>
          </w:tcPr>
          <w:p w14:paraId="6F729744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Primary Decision-Making Structure: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1A21EFCF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Who makes key decisions and how?</w:t>
            </w:r>
          </w:p>
        </w:tc>
      </w:tr>
      <w:tr w:rsidR="008C223C" w14:paraId="018358E0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5E4D1108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4D933B18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Roles and Responsibilities: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244EE3BC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Briefly describe the responsibilities of each partner</w:t>
            </w:r>
          </w:p>
        </w:tc>
      </w:tr>
      <w:tr w:rsidR="008C223C" w14:paraId="3B889AD4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26F537FB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28717147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Communication and Coordination Routines: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23136EA6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Meeting frequency, communication channels, etc.</w:t>
            </w:r>
          </w:p>
        </w:tc>
      </w:tr>
      <w:tr w:rsidR="008C223C" w14:paraId="3408897C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02A881E9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158C7CFF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Formal Agreements in Place or Planned: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49A402B4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MOUs, data-sharing agreements, contracts</w:t>
            </w:r>
          </w:p>
        </w:tc>
      </w:tr>
      <w:tr w:rsidR="008C223C" w14:paraId="0D984892" w14:textId="77777777" w:rsidTr="00C92145">
        <w:tc>
          <w:tcPr>
            <w:tcW w:w="1377" w:type="dxa"/>
            <w:vMerge w:val="restart"/>
            <w:shd w:val="clear" w:color="auto" w:fill="4F00A3" w:themeFill="accent1"/>
            <w:vAlign w:val="center"/>
          </w:tcPr>
          <w:p w14:paraId="468F2892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F90340">
              <w:rPr>
                <w:rFonts w:ascii="Proxima Nova" w:hAnsi="Proxima Nova"/>
                <w:b/>
                <w:bCs/>
                <w:color w:val="FFFFFF" w:themeColor="background1"/>
              </w:rPr>
              <w:lastRenderedPageBreak/>
              <w:t>Funding and Resources</w:t>
            </w:r>
          </w:p>
        </w:tc>
        <w:tc>
          <w:tcPr>
            <w:tcW w:w="3986" w:type="dxa"/>
          </w:tcPr>
          <w:p w14:paraId="7D1450A9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>
              <w:rPr>
                <w:rFonts w:ascii="Proxima Nova" w:hAnsi="Proxima Nova"/>
              </w:rPr>
              <w:t>Candidate Funding Level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0F676B9E" w14:textId="77777777" w:rsidR="008C223C" w:rsidRPr="00D11DC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  <w:i/>
                <w:iCs/>
              </w:rPr>
            </w:pPr>
            <w:r w:rsidRPr="00D11DCC">
              <w:rPr>
                <w:rFonts w:ascii="Proxima Nova" w:hAnsi="Proxima Nova"/>
                <w:i/>
                <w:iCs/>
              </w:rPr>
              <w:t xml:space="preserve">→ What constitutes sufficient support to sustain the candidate throughout the program? </w:t>
            </w:r>
            <w:r>
              <w:rPr>
                <w:rFonts w:ascii="Proxima Nova" w:hAnsi="Proxima Nova"/>
                <w:i/>
                <w:iCs/>
              </w:rPr>
              <w:t>(Indicate actual dollar amount per candidate)</w:t>
            </w:r>
          </w:p>
        </w:tc>
      </w:tr>
      <w:tr w:rsidR="008C223C" w14:paraId="68352B60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2624B70C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698F0F10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Current Funding Sources: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3041D27F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List grants, district funds, EPP contributions, in-kind supports</w:t>
            </w:r>
          </w:p>
        </w:tc>
      </w:tr>
      <w:tr w:rsidR="008C223C" w14:paraId="4FA810D9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5ACDE887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285E570A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Known Funding Gaps or Dependencies: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463DE5DC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What funding is time-limited or uncertain?</w:t>
            </w:r>
          </w:p>
        </w:tc>
      </w:tr>
      <w:tr w:rsidR="008C223C" w14:paraId="7AD743D5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7D9B2C32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44FB726D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Near-Term Strategy to Sustain Core Components:</w:t>
            </w:r>
          </w:p>
          <w:p w14:paraId="7D61879A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</w:p>
        </w:tc>
        <w:tc>
          <w:tcPr>
            <w:tcW w:w="3987" w:type="dxa"/>
          </w:tcPr>
          <w:p w14:paraId="219C0E24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What actions will be taken if current funding changes?</w:t>
            </w:r>
          </w:p>
        </w:tc>
      </w:tr>
      <w:tr w:rsidR="008C223C" w14:paraId="2756F00B" w14:textId="77777777" w:rsidTr="00C92145">
        <w:tc>
          <w:tcPr>
            <w:tcW w:w="1377" w:type="dxa"/>
            <w:vMerge w:val="restart"/>
            <w:shd w:val="clear" w:color="auto" w:fill="4F00A3" w:themeFill="accent1"/>
            <w:vAlign w:val="center"/>
          </w:tcPr>
          <w:p w14:paraId="2F522A88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F90340">
              <w:rPr>
                <w:rFonts w:ascii="Proxima Nova" w:hAnsi="Proxima Nova"/>
                <w:b/>
                <w:bCs/>
                <w:color w:val="FFFFFF" w:themeColor="background1"/>
              </w:rPr>
              <w:t>Program Quality Non-Negotiables</w:t>
            </w:r>
          </w:p>
        </w:tc>
        <w:tc>
          <w:tcPr>
            <w:tcW w:w="3986" w:type="dxa"/>
          </w:tcPr>
          <w:p w14:paraId="7E366976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Core Program Elements That Must Be Preserved:</w:t>
            </w:r>
          </w:p>
          <w:p w14:paraId="0878CDB4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</w:p>
        </w:tc>
        <w:tc>
          <w:tcPr>
            <w:tcW w:w="3987" w:type="dxa"/>
          </w:tcPr>
          <w:p w14:paraId="1D78335B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What defines program quality and cannot be compromised?</w:t>
            </w:r>
          </w:p>
        </w:tc>
      </w:tr>
      <w:tr w:rsidR="008C223C" w14:paraId="643116AF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4D43A27F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36BDCD6F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Elements That Can Be Adapted Over Time: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2A7EF95C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Where is flexibility possible?</w:t>
            </w:r>
          </w:p>
        </w:tc>
      </w:tr>
      <w:tr w:rsidR="008C223C" w14:paraId="13DA67A7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4A4036BA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1C8060C7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Minimum Staffing and Capacity Requirements: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040D78A8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Mentors, supervisors, coordinators, etc.</w:t>
            </w:r>
          </w:p>
        </w:tc>
      </w:tr>
      <w:tr w:rsidR="008C223C" w14:paraId="77982F8E" w14:textId="77777777" w:rsidTr="00C92145">
        <w:tc>
          <w:tcPr>
            <w:tcW w:w="1377" w:type="dxa"/>
            <w:vMerge w:val="restart"/>
            <w:shd w:val="clear" w:color="auto" w:fill="4F00A3" w:themeFill="accent1"/>
            <w:vAlign w:val="center"/>
          </w:tcPr>
          <w:p w14:paraId="3CC721FF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F90340">
              <w:rPr>
                <w:rFonts w:ascii="Proxima Nova" w:hAnsi="Proxima Nova"/>
                <w:b/>
                <w:bCs/>
                <w:color w:val="FFFFFF" w:themeColor="background1"/>
              </w:rPr>
              <w:t>Data and Continuous Improvement</w:t>
            </w:r>
          </w:p>
        </w:tc>
        <w:tc>
          <w:tcPr>
            <w:tcW w:w="3986" w:type="dxa"/>
          </w:tcPr>
          <w:p w14:paraId="3E70138C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Core Data Indicators Tracked:</w:t>
            </w:r>
            <w:r w:rsidRPr="00F90340">
              <w:rPr>
                <w:rFonts w:ascii="Proxima Nova" w:hAnsi="Proxima Nova"/>
              </w:rPr>
              <w:br/>
            </w:r>
          </w:p>
          <w:p w14:paraId="6CAAA884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</w:p>
        </w:tc>
        <w:tc>
          <w:tcPr>
            <w:tcW w:w="3987" w:type="dxa"/>
          </w:tcPr>
          <w:p w14:paraId="6A0FB4CE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Candidate outcomes, partnership indicators, district impact, etc.</w:t>
            </w:r>
          </w:p>
        </w:tc>
      </w:tr>
      <w:tr w:rsidR="008C223C" w14:paraId="7E0E27B3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246549EE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5CD2064D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How Data Are Reviewed and Used: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0048A5D2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Who reviews the data and how often?</w:t>
            </w:r>
          </w:p>
        </w:tc>
      </w:tr>
      <w:tr w:rsidR="008C223C" w14:paraId="0E76F33C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00160A00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688A492F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Responsible Partner(s):</w:t>
            </w:r>
            <w:r w:rsidRPr="00F90340">
              <w:rPr>
                <w:rFonts w:ascii="Proxima Nova" w:hAnsi="Proxima Nova"/>
              </w:rPr>
              <w:br/>
            </w:r>
          </w:p>
        </w:tc>
        <w:tc>
          <w:tcPr>
            <w:tcW w:w="3987" w:type="dxa"/>
          </w:tcPr>
          <w:p w14:paraId="1C269035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Who owns data collection and improvement actions?</w:t>
            </w:r>
          </w:p>
        </w:tc>
      </w:tr>
      <w:tr w:rsidR="008C223C" w14:paraId="327E7349" w14:textId="77777777" w:rsidTr="00C92145">
        <w:tc>
          <w:tcPr>
            <w:tcW w:w="1377" w:type="dxa"/>
            <w:vMerge w:val="restart"/>
            <w:shd w:val="clear" w:color="auto" w:fill="4F00A3" w:themeFill="accent1"/>
            <w:vAlign w:val="center"/>
          </w:tcPr>
          <w:p w14:paraId="045DFE32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  <w:r w:rsidRPr="00F90340">
              <w:rPr>
                <w:rFonts w:ascii="Proxima Nova" w:hAnsi="Proxima Nova"/>
                <w:b/>
                <w:bCs/>
                <w:color w:val="FFFFFF" w:themeColor="background1"/>
              </w:rPr>
              <w:t>Priority Actions and Ownership</w:t>
            </w:r>
          </w:p>
        </w:tc>
        <w:tc>
          <w:tcPr>
            <w:tcW w:w="3986" w:type="dxa"/>
          </w:tcPr>
          <w:p w14:paraId="24ED7CE3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Top 3 Sustainability Actions (Next 12 Months):</w:t>
            </w:r>
          </w:p>
        </w:tc>
        <w:tc>
          <w:tcPr>
            <w:tcW w:w="3987" w:type="dxa"/>
          </w:tcPr>
          <w:p w14:paraId="45DCD732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>
              <w:rPr>
                <w:rFonts w:ascii="Proxima Nova" w:hAnsi="Proxima Nova"/>
              </w:rPr>
              <w:t>For each action:</w:t>
            </w:r>
          </w:p>
          <w:p w14:paraId="443884FC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>
              <w:rPr>
                <w:rFonts w:ascii="Proxima Nova" w:hAnsi="Proxima Nova"/>
              </w:rPr>
              <w:t xml:space="preserve">Action </w:t>
            </w:r>
          </w:p>
          <w:p w14:paraId="47529FFF" w14:textId="77777777" w:rsidR="008C223C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>
              <w:rPr>
                <w:rFonts w:ascii="Proxima Nova" w:hAnsi="Proxima Nova"/>
              </w:rPr>
              <w:t>Responsible Party</w:t>
            </w:r>
          </w:p>
          <w:p w14:paraId="47D0DB6B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>
              <w:rPr>
                <w:rFonts w:ascii="Proxima Nova" w:hAnsi="Proxima Nova"/>
              </w:rPr>
              <w:t xml:space="preserve">Timeline </w:t>
            </w:r>
          </w:p>
        </w:tc>
      </w:tr>
      <w:tr w:rsidR="008C223C" w14:paraId="68045F88" w14:textId="77777777" w:rsidTr="00C92145">
        <w:tc>
          <w:tcPr>
            <w:tcW w:w="1377" w:type="dxa"/>
            <w:vMerge/>
            <w:shd w:val="clear" w:color="auto" w:fill="4F00A3" w:themeFill="accent1"/>
            <w:vAlign w:val="center"/>
          </w:tcPr>
          <w:p w14:paraId="38198213" w14:textId="77777777" w:rsidR="008C223C" w:rsidRPr="00F90340" w:rsidRDefault="008C223C" w:rsidP="00C92145">
            <w:pPr>
              <w:pStyle w:val="BodyText"/>
              <w:spacing w:after="0" w:line="276" w:lineRule="auto"/>
              <w:jc w:val="center"/>
              <w:rPr>
                <w:rFonts w:ascii="Proxima Nova" w:hAnsi="Proxima Nova"/>
                <w:b/>
                <w:bCs/>
                <w:color w:val="FFFFFF" w:themeColor="background1"/>
              </w:rPr>
            </w:pPr>
          </w:p>
        </w:tc>
        <w:tc>
          <w:tcPr>
            <w:tcW w:w="3986" w:type="dxa"/>
          </w:tcPr>
          <w:p w14:paraId="459FE27A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F90340">
              <w:rPr>
                <w:rFonts w:ascii="Proxima Nova" w:hAnsi="Proxima Nova"/>
              </w:rPr>
              <w:t>Date for Sustainability Plan Review:</w:t>
            </w:r>
          </w:p>
          <w:p w14:paraId="21C0386A" w14:textId="77777777" w:rsidR="008C223C" w:rsidRPr="00F90340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</w:p>
        </w:tc>
        <w:tc>
          <w:tcPr>
            <w:tcW w:w="3987" w:type="dxa"/>
          </w:tcPr>
          <w:p w14:paraId="66410908" w14:textId="77777777" w:rsidR="008C223C" w:rsidRPr="008A1AF2" w:rsidRDefault="008C223C" w:rsidP="00C92145">
            <w:pPr>
              <w:pStyle w:val="BodyText"/>
              <w:spacing w:after="0" w:line="276" w:lineRule="auto"/>
              <w:rPr>
                <w:rFonts w:ascii="Proxima Nova" w:hAnsi="Proxima Nova"/>
              </w:rPr>
            </w:pPr>
            <w:r w:rsidRPr="008A1AF2">
              <w:rPr>
                <w:rFonts w:ascii="Proxima Nova" w:hAnsi="Proxima Nova"/>
              </w:rPr>
              <w:t xml:space="preserve">→ </w:t>
            </w:r>
            <w:r w:rsidRPr="008A1AF2">
              <w:rPr>
                <w:rFonts w:ascii="Proxima Nova" w:hAnsi="Proxima Nova"/>
                <w:i/>
                <w:iCs/>
              </w:rPr>
              <w:t>Enter date</w:t>
            </w:r>
          </w:p>
        </w:tc>
      </w:tr>
    </w:tbl>
    <w:p w14:paraId="5351B7C0" w14:textId="77777777" w:rsidR="008C223C" w:rsidRDefault="008C223C" w:rsidP="008A1AF2">
      <w:pPr>
        <w:pStyle w:val="BodyText"/>
        <w:spacing w:after="0"/>
        <w:rPr>
          <w:rFonts w:ascii="Proxima Nova" w:hAnsi="Proxima Nova"/>
          <w:i/>
          <w:iCs/>
        </w:rPr>
      </w:pPr>
    </w:p>
    <w:p w14:paraId="7945B791" w14:textId="77777777" w:rsidR="008C223C" w:rsidRPr="00EB177C" w:rsidRDefault="008C223C" w:rsidP="008A1AF2">
      <w:pPr>
        <w:pStyle w:val="BodyText"/>
        <w:spacing w:after="0"/>
        <w:rPr>
          <w:rFonts w:ascii="Proxima Nova" w:hAnsi="Proxima Nova"/>
          <w:i/>
          <w:iCs/>
        </w:rPr>
      </w:pPr>
    </w:p>
    <w:sectPr w:rsidR="008C223C" w:rsidRPr="00EB177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E702E" w14:textId="77777777" w:rsidR="001531D2" w:rsidRDefault="001531D2" w:rsidP="001A1A68">
      <w:pPr>
        <w:spacing w:after="0" w:line="240" w:lineRule="auto"/>
      </w:pPr>
      <w:r>
        <w:separator/>
      </w:r>
    </w:p>
  </w:endnote>
  <w:endnote w:type="continuationSeparator" w:id="0">
    <w:p w14:paraId="52EA0C12" w14:textId="77777777" w:rsidR="001531D2" w:rsidRDefault="001531D2" w:rsidP="001A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5076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CF14645" w14:textId="3F9B7724" w:rsidR="001A1A68" w:rsidRDefault="001A1A6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7DB4E07" w14:textId="77777777" w:rsidR="001A1A68" w:rsidRDefault="001A1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D0A7" w14:textId="77777777" w:rsidR="001531D2" w:rsidRDefault="001531D2" w:rsidP="001A1A68">
      <w:pPr>
        <w:spacing w:after="0" w:line="240" w:lineRule="auto"/>
      </w:pPr>
      <w:r>
        <w:separator/>
      </w:r>
    </w:p>
  </w:footnote>
  <w:footnote w:type="continuationSeparator" w:id="0">
    <w:p w14:paraId="6461235D" w14:textId="77777777" w:rsidR="001531D2" w:rsidRDefault="001531D2" w:rsidP="001A1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0F05"/>
    <w:multiLevelType w:val="multilevel"/>
    <w:tmpl w:val="D43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B20F8"/>
    <w:multiLevelType w:val="multilevel"/>
    <w:tmpl w:val="1670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04913"/>
    <w:multiLevelType w:val="multilevel"/>
    <w:tmpl w:val="328E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81A9B"/>
    <w:multiLevelType w:val="multilevel"/>
    <w:tmpl w:val="CD04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E49C9"/>
    <w:multiLevelType w:val="multilevel"/>
    <w:tmpl w:val="EE28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E4AE7"/>
    <w:multiLevelType w:val="multilevel"/>
    <w:tmpl w:val="875E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A7C5A"/>
    <w:multiLevelType w:val="multilevel"/>
    <w:tmpl w:val="AB2E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D66CF"/>
    <w:multiLevelType w:val="multilevel"/>
    <w:tmpl w:val="DCDA3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77384793">
    <w:abstractNumId w:val="7"/>
  </w:num>
  <w:num w:numId="2" w16cid:durableId="1900239361">
    <w:abstractNumId w:val="1"/>
  </w:num>
  <w:num w:numId="3" w16cid:durableId="332415802">
    <w:abstractNumId w:val="2"/>
  </w:num>
  <w:num w:numId="4" w16cid:durableId="91629695">
    <w:abstractNumId w:val="5"/>
  </w:num>
  <w:num w:numId="5" w16cid:durableId="1719667334">
    <w:abstractNumId w:val="4"/>
  </w:num>
  <w:num w:numId="6" w16cid:durableId="317807051">
    <w:abstractNumId w:val="6"/>
  </w:num>
  <w:num w:numId="7" w16cid:durableId="1688018763">
    <w:abstractNumId w:val="0"/>
  </w:num>
  <w:num w:numId="8" w16cid:durableId="51538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F2"/>
    <w:rsid w:val="000005C2"/>
    <w:rsid w:val="00002661"/>
    <w:rsid w:val="00072F26"/>
    <w:rsid w:val="001531D2"/>
    <w:rsid w:val="00161545"/>
    <w:rsid w:val="001A1A68"/>
    <w:rsid w:val="001E11A7"/>
    <w:rsid w:val="00231851"/>
    <w:rsid w:val="00254C7E"/>
    <w:rsid w:val="002D7FFD"/>
    <w:rsid w:val="00306A37"/>
    <w:rsid w:val="0035787A"/>
    <w:rsid w:val="003A3BD0"/>
    <w:rsid w:val="0042774A"/>
    <w:rsid w:val="00467FB8"/>
    <w:rsid w:val="004E412B"/>
    <w:rsid w:val="005377EE"/>
    <w:rsid w:val="006166B3"/>
    <w:rsid w:val="00647147"/>
    <w:rsid w:val="00735E6A"/>
    <w:rsid w:val="007A25EA"/>
    <w:rsid w:val="00891F31"/>
    <w:rsid w:val="008A1AF2"/>
    <w:rsid w:val="008C223C"/>
    <w:rsid w:val="00913B61"/>
    <w:rsid w:val="00967228"/>
    <w:rsid w:val="00AD44A9"/>
    <w:rsid w:val="00B86A99"/>
    <w:rsid w:val="00BF6DB6"/>
    <w:rsid w:val="00C40E91"/>
    <w:rsid w:val="00D11DCC"/>
    <w:rsid w:val="00DC4AC3"/>
    <w:rsid w:val="00E1701A"/>
    <w:rsid w:val="00E75FF3"/>
    <w:rsid w:val="00EB177C"/>
    <w:rsid w:val="00F26052"/>
    <w:rsid w:val="00F90340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1726"/>
  <w15:chartTrackingRefBased/>
  <w15:docId w15:val="{1CC01B8E-B566-451D-96F4-C9A3E71B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anchED Body"/>
    <w:next w:val="BodyText"/>
    <w:qFormat/>
    <w:rsid w:val="00231851"/>
    <w:rPr>
      <w:color w:val="000000" w:themeColor="text1"/>
      <w:kern w:val="0"/>
      <w:sz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851"/>
    <w:pPr>
      <w:keepNext/>
      <w:keepLines/>
      <w:autoSpaceDE w:val="0"/>
      <w:autoSpaceDN w:val="0"/>
      <w:adjustRightInd w:val="0"/>
      <w:spacing w:before="400" w:after="120" w:line="276" w:lineRule="auto"/>
      <w:textAlignment w:val="center"/>
      <w:outlineLvl w:val="0"/>
    </w:pPr>
    <w:rPr>
      <w:rFonts w:ascii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8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A00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AF2"/>
    <w:pPr>
      <w:keepNext/>
      <w:keepLines/>
      <w:spacing w:before="80" w:after="40"/>
      <w:outlineLvl w:val="4"/>
    </w:pPr>
    <w:rPr>
      <w:rFonts w:eastAsiaTheme="majorEastAsia" w:cstheme="majorBidi"/>
      <w:color w:val="3A007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chEDTitle">
    <w:name w:val="BranchED Title"/>
    <w:link w:val="BranchEDTitleChar"/>
    <w:qFormat/>
    <w:rsid w:val="00231851"/>
    <w:pPr>
      <w:keepNext/>
      <w:keepLines/>
      <w:autoSpaceDE w:val="0"/>
      <w:autoSpaceDN w:val="0"/>
      <w:adjustRightInd w:val="0"/>
      <w:spacing w:after="120" w:line="240" w:lineRule="auto"/>
      <w:ind w:left="810"/>
      <w:textAlignment w:val="center"/>
      <w:outlineLvl w:val="0"/>
    </w:pPr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ranchEDTitleChar">
    <w:name w:val="BranchED Title Char"/>
    <w:basedOn w:val="DefaultParagraphFont"/>
    <w:link w:val="BranchEDTitle"/>
    <w:rsid w:val="00231851"/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BranchEDHyperlinks">
    <w:name w:val="BranchED Hyperlinks"/>
    <w:basedOn w:val="Normal"/>
    <w:link w:val="BranchEDHyperlinksChar"/>
    <w:qFormat/>
    <w:rsid w:val="00231851"/>
    <w:rPr>
      <w:color w:val="4F00A3" w:themeColor="accent1"/>
    </w:rPr>
  </w:style>
  <w:style w:type="character" w:customStyle="1" w:styleId="BranchEDHyperlinksChar">
    <w:name w:val="BranchED Hyperlinks Char"/>
    <w:basedOn w:val="DefaultParagraphFont"/>
    <w:link w:val="BranchEDHyperlinks"/>
    <w:rsid w:val="00231851"/>
    <w:rPr>
      <w:color w:val="4F00A3" w:themeColor="accent1"/>
      <w:sz w:val="19"/>
    </w:rPr>
  </w:style>
  <w:style w:type="character" w:customStyle="1" w:styleId="BranchEDSuperscript">
    <w:name w:val="BranchED Superscript"/>
    <w:basedOn w:val="EndnoteReference"/>
    <w:uiPriority w:val="1"/>
    <w:qFormat/>
    <w:rsid w:val="00231851"/>
    <w:rPr>
      <w:rFonts w:eastAsia="Times New Roman" w:cstheme="minorHAnsi"/>
      <w:b/>
      <w:color w:val="4F00A3" w:themeColor="accent1"/>
      <w:szCs w:val="19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231851"/>
    <w:rPr>
      <w:vertAlign w:val="superscript"/>
    </w:rPr>
  </w:style>
  <w:style w:type="paragraph" w:customStyle="1" w:styleId="StateName">
    <w:name w:val="State Name"/>
    <w:basedOn w:val="Normal"/>
    <w:link w:val="StateNameChar"/>
    <w:qFormat/>
    <w:rsid w:val="00231851"/>
    <w:pPr>
      <w:jc w:val="center"/>
    </w:pPr>
    <w:rPr>
      <w:b/>
      <w:bCs/>
      <w:color w:val="auto"/>
      <w:sz w:val="56"/>
      <w:szCs w:val="56"/>
    </w:rPr>
  </w:style>
  <w:style w:type="character" w:customStyle="1" w:styleId="StateNameChar">
    <w:name w:val="State Name Char"/>
    <w:basedOn w:val="DefaultParagraphFont"/>
    <w:link w:val="StateName"/>
    <w:rsid w:val="00231851"/>
    <w:rPr>
      <w:b/>
      <w:bCs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2318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851"/>
    <w:rPr>
      <w:color w:val="000000" w:themeColor="text1"/>
      <w:sz w:val="19"/>
    </w:rPr>
  </w:style>
  <w:style w:type="character" w:customStyle="1" w:styleId="Heading1Char">
    <w:name w:val="Heading 1 Char"/>
    <w:basedOn w:val="DefaultParagraphFont"/>
    <w:link w:val="Heading1"/>
    <w:uiPriority w:val="9"/>
    <w:rsid w:val="00231851"/>
    <w:rPr>
      <w:rFonts w:ascii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1851"/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851"/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318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231851"/>
    <w:pPr>
      <w:spacing w:after="0" w:line="240" w:lineRule="auto"/>
    </w:pPr>
    <w:rPr>
      <w:color w:val="000000" w:themeColor="text1"/>
      <w:sz w:val="19"/>
    </w:rPr>
  </w:style>
  <w:style w:type="character" w:customStyle="1" w:styleId="NoSpacingChar">
    <w:name w:val="No Spacing Char"/>
    <w:basedOn w:val="DefaultParagraphFont"/>
    <w:link w:val="NoSpacing"/>
    <w:uiPriority w:val="1"/>
    <w:rsid w:val="00231851"/>
    <w:rPr>
      <w:color w:val="000000" w:themeColor="text1"/>
      <w:sz w:val="19"/>
    </w:rPr>
  </w:style>
  <w:style w:type="paragraph" w:styleId="TOCHeading">
    <w:name w:val="TOC Heading"/>
    <w:basedOn w:val="Heading1"/>
    <w:next w:val="Normal"/>
    <w:uiPriority w:val="39"/>
    <w:unhideWhenUsed/>
    <w:qFormat/>
    <w:rsid w:val="00231851"/>
    <w:pPr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3A007A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AF2"/>
    <w:rPr>
      <w:rFonts w:eastAsiaTheme="majorEastAsia" w:cstheme="majorBidi"/>
      <w:i/>
      <w:iCs/>
      <w:color w:val="3A007A" w:themeColor="accent1" w:themeShade="BF"/>
      <w:kern w:val="0"/>
      <w:sz w:val="19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AF2"/>
    <w:rPr>
      <w:rFonts w:eastAsiaTheme="majorEastAsia" w:cstheme="majorBidi"/>
      <w:color w:val="3A007A" w:themeColor="accent1" w:themeShade="BF"/>
      <w:kern w:val="0"/>
      <w:sz w:val="19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AF2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AF2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AF2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AF2"/>
    <w:rPr>
      <w:rFonts w:eastAsiaTheme="majorEastAsia" w:cstheme="majorBidi"/>
      <w:color w:val="272727" w:themeColor="text1" w:themeTint="D8"/>
      <w:kern w:val="0"/>
      <w:sz w:val="19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8A1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AF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8A1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AF2"/>
    <w:rPr>
      <w:i/>
      <w:iCs/>
      <w:color w:val="404040" w:themeColor="text1" w:themeTint="BF"/>
      <w:kern w:val="0"/>
      <w:sz w:val="19"/>
      <w14:ligatures w14:val="none"/>
    </w:rPr>
  </w:style>
  <w:style w:type="paragraph" w:styleId="ListParagraph">
    <w:name w:val="List Paragraph"/>
    <w:basedOn w:val="Normal"/>
    <w:uiPriority w:val="34"/>
    <w:rsid w:val="008A1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A1AF2"/>
    <w:rPr>
      <w:i/>
      <w:iCs/>
      <w:color w:val="3A007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A1AF2"/>
    <w:pPr>
      <w:pBdr>
        <w:top w:val="single" w:sz="4" w:space="10" w:color="3A007A" w:themeColor="accent1" w:themeShade="BF"/>
        <w:bottom w:val="single" w:sz="4" w:space="10" w:color="3A007A" w:themeColor="accent1" w:themeShade="BF"/>
      </w:pBdr>
      <w:spacing w:before="360" w:after="360"/>
      <w:ind w:left="864" w:right="864"/>
      <w:jc w:val="center"/>
    </w:pPr>
    <w:rPr>
      <w:i/>
      <w:iCs/>
      <w:color w:val="3A007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AF2"/>
    <w:rPr>
      <w:i/>
      <w:iCs/>
      <w:color w:val="3A007A" w:themeColor="accent1" w:themeShade="BF"/>
      <w:kern w:val="0"/>
      <w:sz w:val="19"/>
      <w14:ligatures w14:val="none"/>
    </w:rPr>
  </w:style>
  <w:style w:type="character" w:styleId="IntenseReference">
    <w:name w:val="Intense Reference"/>
    <w:basedOn w:val="DefaultParagraphFont"/>
    <w:uiPriority w:val="32"/>
    <w:rsid w:val="008A1AF2"/>
    <w:rPr>
      <w:b/>
      <w:bCs/>
      <w:smallCaps/>
      <w:color w:val="3A007A" w:themeColor="accent1" w:themeShade="BF"/>
      <w:spacing w:val="5"/>
    </w:rPr>
  </w:style>
  <w:style w:type="table" w:styleId="TableGrid">
    <w:name w:val="Table Grid"/>
    <w:basedOn w:val="TableNormal"/>
    <w:uiPriority w:val="39"/>
    <w:rsid w:val="008A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1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A68"/>
    <w:rPr>
      <w:color w:val="000000" w:themeColor="text1"/>
      <w:kern w:val="0"/>
      <w:sz w:val="19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1A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A68"/>
    <w:rPr>
      <w:color w:val="000000" w:themeColor="text1"/>
      <w:kern w:val="0"/>
      <w:sz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Branch ED">
      <a:dk1>
        <a:srgbClr val="000000"/>
      </a:dk1>
      <a:lt1>
        <a:sysClr val="window" lastClr="FFFFFF"/>
      </a:lt1>
      <a:dk2>
        <a:srgbClr val="7B8284"/>
      </a:dk2>
      <a:lt2>
        <a:srgbClr val="E7E6E6"/>
      </a:lt2>
      <a:accent1>
        <a:srgbClr val="4F00A3"/>
      </a:accent1>
      <a:accent2>
        <a:srgbClr val="F15D22"/>
      </a:accent2>
      <a:accent3>
        <a:srgbClr val="6DB33F"/>
      </a:accent3>
      <a:accent4>
        <a:srgbClr val="AA64FB"/>
      </a:accent4>
      <a:accent5>
        <a:srgbClr val="0D92FF"/>
      </a:accent5>
      <a:accent6>
        <a:srgbClr val="290079"/>
      </a:accent6>
      <a:hlink>
        <a:srgbClr val="0563C1"/>
      </a:hlink>
      <a:folHlink>
        <a:srgbClr val="954F72"/>
      </a:folHlink>
    </a:clrScheme>
    <a:fontScheme name="BranchED">
      <a:majorFont>
        <a:latin typeface="Gill Sans M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133b4-4030-49a6-a2df-e4f7bd6b131a" xsi:nil="true"/>
    <lcf76f155ced4ddcb4097134ff3c332f xmlns="ea94cb4d-6deb-45a2-adbf-9e220c0b73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60B64708B2A4EA6E235A0A9D0DE54" ma:contentTypeVersion="19" ma:contentTypeDescription="Create a new document." ma:contentTypeScope="" ma:versionID="439b4217d04c9e9c13b007ac50e6b6c5">
  <xsd:schema xmlns:xsd="http://www.w3.org/2001/XMLSchema" xmlns:xs="http://www.w3.org/2001/XMLSchema" xmlns:p="http://schemas.microsoft.com/office/2006/metadata/properties" xmlns:ns2="ea94cb4d-6deb-45a2-adbf-9e220c0b7381" xmlns:ns3="328133b4-4030-49a6-a2df-e4f7bd6b131a" targetNamespace="http://schemas.microsoft.com/office/2006/metadata/properties" ma:root="true" ma:fieldsID="7d94b574c4d9188d0af5e365842fb000" ns2:_="" ns3:_="">
    <xsd:import namespace="ea94cb4d-6deb-45a2-adbf-9e220c0b7381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4cb4d-6deb-45a2-adbf-9e220c0b7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0c5dc-fdba-44af-9dcf-011918099b5b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BCD2E-5F02-472F-83E8-97602AF85A2B}">
  <ds:schemaRefs>
    <ds:schemaRef ds:uri="http://schemas.microsoft.com/office/2006/metadata/properties"/>
    <ds:schemaRef ds:uri="http://schemas.microsoft.com/office/infopath/2007/PartnerControls"/>
    <ds:schemaRef ds:uri="328133b4-4030-49a6-a2df-e4f7bd6b131a"/>
    <ds:schemaRef ds:uri="ea94cb4d-6deb-45a2-adbf-9e220c0b7381"/>
  </ds:schemaRefs>
</ds:datastoreItem>
</file>

<file path=customXml/itemProps2.xml><?xml version="1.0" encoding="utf-8"?>
<ds:datastoreItem xmlns:ds="http://schemas.openxmlformats.org/officeDocument/2006/customXml" ds:itemID="{4E91D470-CE48-45AB-8948-7CC95B4AF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8AB68-B3BB-4803-91B2-E188831E7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4cb4d-6deb-45a2-adbf-9e220c0b7381"/>
    <ds:schemaRef ds:uri="328133b4-4030-49a6-a2df-e4f7bd6b1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Patricia Alvarez McHatton</dc:creator>
  <cp:keywords/>
  <dc:description/>
  <cp:lastModifiedBy>Dr. Patricia Alvarez McHatton</cp:lastModifiedBy>
  <cp:revision>29</cp:revision>
  <dcterms:created xsi:type="dcterms:W3CDTF">2026-01-28T18:33:00Z</dcterms:created>
  <dcterms:modified xsi:type="dcterms:W3CDTF">2026-01-29T21:53:00Z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393ed48c-a86e-43f7-8a9b-a8d9b248ac17</vt:lpwstr>
  </property>
  <property fmtid="{D5CDD505-2E9C-101B-9397-08002B2CF9AE}" pid="3" name="ContentTypeId">
    <vt:lpwstr>0x01010052160B64708B2A4EA6E235A0A9D0DE54</vt:lpwstr>
  </property>
  <property fmtid="{D5CDD505-2E9C-101B-9397-08002B2CF9AE}" pid="4" name="MediaServiceImageTags">
    <vt:lpwstr/>
  </property>
</Properties>
</file>